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lang w:val="sr-Cyrl-RS"/>
        </w:rPr>
      </w:pPr>
      <w:r w:rsidRPr="00F81BA2">
        <w:rPr>
          <w:rFonts w:ascii="Times New Roman" w:eastAsia="Calibri" w:hAnsi="Times New Roman" w:cs="Arial"/>
          <w:bCs/>
          <w:color w:val="000000"/>
          <w:sz w:val="24"/>
          <w:szCs w:val="24"/>
          <w:lang w:val="sr-Cyrl-RS"/>
        </w:rPr>
        <w:t xml:space="preserve">Пољопривредно </w:t>
      </w:r>
      <w:r w:rsidRPr="00F81BA2">
        <w:rPr>
          <w:rFonts w:ascii="Times New Roman" w:eastAsia="Calibri" w:hAnsi="Times New Roman" w:cs="Arial"/>
          <w:bCs/>
          <w:color w:val="000000"/>
          <w:sz w:val="24"/>
          <w:szCs w:val="24"/>
        </w:rPr>
        <w:t xml:space="preserve">– </w:t>
      </w:r>
      <w:r w:rsidRPr="00F81BA2">
        <w:rPr>
          <w:rFonts w:ascii="Times New Roman" w:eastAsia="Calibri" w:hAnsi="Times New Roman" w:cs="Arial"/>
          <w:bCs/>
          <w:color w:val="000000"/>
          <w:sz w:val="24"/>
          <w:szCs w:val="24"/>
          <w:lang w:val="sr-Cyrl-RS"/>
        </w:rPr>
        <w:t>технички средњошколски</w:t>
      </w:r>
    </w:p>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rPr>
      </w:pPr>
      <w:r w:rsidRPr="00F81BA2">
        <w:rPr>
          <w:rFonts w:ascii="Times New Roman" w:eastAsia="Calibri" w:hAnsi="Times New Roman" w:cs="Arial"/>
          <w:bCs/>
          <w:color w:val="000000"/>
          <w:sz w:val="24"/>
          <w:szCs w:val="24"/>
          <w:lang w:val="sr-Cyrl-RS"/>
        </w:rPr>
        <w:t xml:space="preserve">центар </w:t>
      </w:r>
      <w:r w:rsidRPr="00F81BA2">
        <w:rPr>
          <w:rFonts w:ascii="Times New Roman" w:eastAsia="Calibri" w:hAnsi="Times New Roman" w:cs="Arial"/>
          <w:bCs/>
          <w:color w:val="000000"/>
          <w:sz w:val="24"/>
          <w:szCs w:val="24"/>
        </w:rPr>
        <w:t>“</w:t>
      </w:r>
      <w:r w:rsidRPr="00F81BA2">
        <w:rPr>
          <w:rFonts w:ascii="Times New Roman" w:eastAsia="Calibri" w:hAnsi="Times New Roman" w:cs="Arial"/>
          <w:bCs/>
          <w:color w:val="000000"/>
          <w:sz w:val="24"/>
          <w:szCs w:val="24"/>
          <w:lang w:val="sr-Cyrl-RS"/>
        </w:rPr>
        <w:t>Беседеш Јожеф</w:t>
      </w:r>
      <w:r w:rsidRPr="00F81BA2">
        <w:rPr>
          <w:rFonts w:ascii="Times New Roman" w:eastAsia="Calibri" w:hAnsi="Times New Roman" w:cs="Arial"/>
          <w:bCs/>
          <w:color w:val="000000"/>
          <w:sz w:val="24"/>
          <w:szCs w:val="24"/>
        </w:rPr>
        <w:t>”</w:t>
      </w:r>
    </w:p>
    <w:p w:rsidR="00F81BA2" w:rsidRPr="00F81BA2"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rPr>
        <w:t xml:space="preserve">24420 </w:t>
      </w:r>
      <w:r w:rsidRPr="00F81BA2">
        <w:rPr>
          <w:rFonts w:ascii="Times New Roman" w:eastAsia="Calibri" w:hAnsi="Times New Roman" w:cs="Arial"/>
          <w:color w:val="000000"/>
          <w:sz w:val="24"/>
          <w:szCs w:val="24"/>
          <w:lang w:val="sr-Cyrl-RS"/>
        </w:rPr>
        <w:t xml:space="preserve">Кањижа </w:t>
      </w:r>
      <w:r w:rsidRPr="00F81BA2">
        <w:rPr>
          <w:rFonts w:ascii="Times New Roman" w:eastAsia="Calibri" w:hAnsi="Times New Roman" w:cs="Arial"/>
          <w:color w:val="000000"/>
          <w:sz w:val="24"/>
          <w:szCs w:val="24"/>
        </w:rPr>
        <w:t xml:space="preserve">– </w:t>
      </w:r>
      <w:r w:rsidRPr="00F81BA2">
        <w:rPr>
          <w:rFonts w:ascii="Times New Roman" w:eastAsia="Calibri" w:hAnsi="Times New Roman" w:cs="Arial"/>
          <w:color w:val="000000"/>
          <w:sz w:val="24"/>
          <w:szCs w:val="24"/>
          <w:lang w:val="sr-Cyrl-RS"/>
        </w:rPr>
        <w:t>ул. Широка 70</w:t>
      </w:r>
    </w:p>
    <w:p w:rsidR="00F81BA2" w:rsidRPr="007735E1"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lang w:val="sr-Cyrl-RS"/>
        </w:rPr>
        <w:t>Деловодни број:</w:t>
      </w:r>
      <w:r w:rsidR="00BB0103">
        <w:rPr>
          <w:rFonts w:ascii="Times New Roman" w:eastAsia="Calibri" w:hAnsi="Times New Roman" w:cs="Arial"/>
          <w:color w:val="000000"/>
          <w:sz w:val="24"/>
          <w:szCs w:val="24"/>
        </w:rPr>
        <w:t>01 – 27/</w:t>
      </w:r>
      <w:r>
        <w:rPr>
          <w:rFonts w:ascii="Times New Roman" w:eastAsia="Calibri" w:hAnsi="Times New Roman" w:cs="Arial"/>
          <w:color w:val="000000"/>
          <w:sz w:val="24"/>
          <w:szCs w:val="24"/>
        </w:rPr>
        <w:t>I</w:t>
      </w:r>
      <w:r w:rsidR="009D3094">
        <w:rPr>
          <w:rFonts w:ascii="Times New Roman" w:eastAsia="Calibri" w:hAnsi="Times New Roman" w:cs="Arial"/>
          <w:color w:val="000000"/>
          <w:sz w:val="24"/>
          <w:szCs w:val="24"/>
        </w:rPr>
        <w:t>I</w:t>
      </w:r>
      <w:r w:rsidR="00231AB5">
        <w:rPr>
          <w:rFonts w:ascii="Times New Roman" w:eastAsia="Calibri" w:hAnsi="Times New Roman" w:cs="Arial"/>
          <w:color w:val="000000"/>
          <w:sz w:val="24"/>
          <w:szCs w:val="24"/>
          <w:lang w:val="sr-Latn-RS"/>
        </w:rPr>
        <w:t>I</w:t>
      </w:r>
      <w:r w:rsidR="00BB0103">
        <w:rPr>
          <w:rFonts w:ascii="Times New Roman" w:eastAsia="Calibri" w:hAnsi="Times New Roman" w:cs="Arial"/>
          <w:color w:val="000000"/>
          <w:sz w:val="24"/>
          <w:szCs w:val="24"/>
        </w:rPr>
        <w:t>/2018</w:t>
      </w:r>
      <w:r w:rsidRPr="00F81BA2">
        <w:rPr>
          <w:rFonts w:ascii="Times New Roman" w:eastAsia="Calibri" w:hAnsi="Times New Roman" w:cs="Arial"/>
          <w:color w:val="000000"/>
          <w:sz w:val="24"/>
          <w:szCs w:val="24"/>
          <w:lang w:val="sr-Cyrl-RS"/>
        </w:rPr>
        <w:t xml:space="preserve"> </w:t>
      </w:r>
      <w:r w:rsidRPr="00F81BA2">
        <w:rPr>
          <w:rFonts w:ascii="Times New Roman" w:eastAsia="Calibri" w:hAnsi="Times New Roman" w:cs="Arial"/>
          <w:color w:val="000000"/>
          <w:sz w:val="24"/>
          <w:szCs w:val="24"/>
        </w:rPr>
        <w:t>-</w:t>
      </w:r>
      <w:r w:rsidRPr="007735E1">
        <w:rPr>
          <w:rFonts w:ascii="Times New Roman" w:eastAsia="Calibri" w:hAnsi="Times New Roman" w:cs="Arial"/>
          <w:color w:val="000000" w:themeColor="text1"/>
          <w:sz w:val="24"/>
          <w:szCs w:val="24"/>
        </w:rPr>
        <w:t xml:space="preserve"> </w:t>
      </w:r>
      <w:r w:rsidR="007735E1" w:rsidRPr="007735E1">
        <w:rPr>
          <w:rFonts w:ascii="Times New Roman" w:eastAsia="Calibri" w:hAnsi="Times New Roman" w:cs="Arial"/>
          <w:color w:val="000000" w:themeColor="text1"/>
          <w:sz w:val="24"/>
          <w:szCs w:val="24"/>
          <w:lang w:val="sr-Cyrl-RS"/>
        </w:rPr>
        <w:t>5</w:t>
      </w:r>
    </w:p>
    <w:p w:rsidR="00F81BA2" w:rsidRPr="001575E6" w:rsidRDefault="00F81BA2" w:rsidP="00F81BA2">
      <w:pPr>
        <w:autoSpaceDE w:val="0"/>
        <w:autoSpaceDN w:val="0"/>
        <w:adjustRightInd w:val="0"/>
        <w:ind w:right="-392"/>
        <w:rPr>
          <w:rFonts w:ascii="Times New Roman" w:eastAsia="Calibri" w:hAnsi="Times New Roman" w:cs="Arial"/>
          <w:color w:val="000000"/>
          <w:sz w:val="24"/>
          <w:szCs w:val="24"/>
        </w:rPr>
      </w:pPr>
      <w:r w:rsidRPr="00F81BA2">
        <w:rPr>
          <w:rFonts w:ascii="Times New Roman" w:eastAsia="Calibri" w:hAnsi="Times New Roman" w:cs="Arial"/>
          <w:color w:val="000000"/>
          <w:sz w:val="24"/>
          <w:szCs w:val="24"/>
          <w:lang w:val="sr-Cyrl-RS"/>
        </w:rPr>
        <w:t>Датум:</w:t>
      </w:r>
      <w:r w:rsidRPr="00F81BA2">
        <w:rPr>
          <w:rFonts w:ascii="Times New Roman" w:eastAsia="Calibri" w:hAnsi="Times New Roman" w:cs="Arial"/>
          <w:color w:val="000000"/>
          <w:sz w:val="24"/>
          <w:szCs w:val="24"/>
        </w:rPr>
        <w:t xml:space="preserve"> </w:t>
      </w:r>
      <w:r w:rsidR="00BB0103" w:rsidRPr="00ED7354">
        <w:rPr>
          <w:rFonts w:ascii="Times New Roman" w:eastAsia="Calibri" w:hAnsi="Times New Roman" w:cs="Arial"/>
          <w:sz w:val="24"/>
          <w:szCs w:val="24"/>
        </w:rPr>
        <w:t>29.06.2018.</w:t>
      </w: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r w:rsidRPr="00F81BA2">
        <w:rPr>
          <w:rFonts w:ascii="Times New Roman" w:eastAsia="Calibri" w:hAnsi="Times New Roman" w:cs="Arial"/>
          <w:b/>
          <w:bCs/>
          <w:color w:val="000000"/>
          <w:sz w:val="28"/>
          <w:szCs w:val="28"/>
        </w:rPr>
        <w:t>КОНКУРСНА ДОКУМЕНТАЦИЈА</w:t>
      </w:r>
    </w:p>
    <w:p w:rsidR="00F81BA2" w:rsidRPr="00F81BA2" w:rsidRDefault="00F81BA2" w:rsidP="00F81BA2">
      <w:pPr>
        <w:autoSpaceDE w:val="0"/>
        <w:autoSpaceDN w:val="0"/>
        <w:adjustRightInd w:val="0"/>
        <w:jc w:val="center"/>
        <w:rPr>
          <w:rFonts w:ascii="Times New Roman" w:eastAsia="Calibri" w:hAnsi="Times New Roman" w:cs="Arial"/>
          <w:b/>
          <w:bCs/>
          <w:color w:val="000000"/>
          <w:sz w:val="28"/>
          <w:szCs w:val="28"/>
          <w:lang w:val="sr-Cyrl-CS"/>
        </w:rPr>
      </w:pPr>
    </w:p>
    <w:p w:rsidR="00F81BA2" w:rsidRPr="00D82C6F" w:rsidRDefault="00F81BA2" w:rsidP="00F81BA2">
      <w:pPr>
        <w:autoSpaceDE w:val="0"/>
        <w:autoSpaceDN w:val="0"/>
        <w:adjustRightInd w:val="0"/>
        <w:ind w:right="-92"/>
        <w:jc w:val="center"/>
        <w:rPr>
          <w:rFonts w:ascii="Times New Roman" w:eastAsia="Calibri" w:hAnsi="Times New Roman" w:cs="Arial"/>
          <w:b/>
          <w:color w:val="000000"/>
          <w:sz w:val="28"/>
          <w:szCs w:val="28"/>
        </w:rPr>
      </w:pPr>
      <w:r w:rsidRPr="00F81BA2">
        <w:rPr>
          <w:rFonts w:ascii="Times New Roman" w:eastAsia="Calibri" w:hAnsi="Times New Roman" w:cs="Arial"/>
          <w:b/>
          <w:color w:val="000000"/>
          <w:sz w:val="28"/>
          <w:szCs w:val="28"/>
          <w:lang w:val="sr-Cyrl-CS"/>
        </w:rPr>
        <w:t xml:space="preserve">ЗА НАБАВКУ </w:t>
      </w:r>
      <w:r w:rsidRPr="00F81BA2">
        <w:rPr>
          <w:rFonts w:ascii="Times New Roman" w:eastAsia="Calibri" w:hAnsi="Times New Roman" w:cs="Arial"/>
          <w:b/>
          <w:color w:val="000000"/>
          <w:sz w:val="28"/>
          <w:szCs w:val="28"/>
        </w:rPr>
        <w:t xml:space="preserve">ДОБАРА </w:t>
      </w:r>
    </w:p>
    <w:p w:rsidR="00F81BA2" w:rsidRPr="003E7C1B"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RS"/>
        </w:rPr>
      </w:pPr>
      <w:r w:rsidRPr="00F81BA2">
        <w:rPr>
          <w:rFonts w:ascii="Times New Roman" w:eastAsia="Calibri" w:hAnsi="Times New Roman" w:cs="Arial"/>
          <w:b/>
          <w:color w:val="000000"/>
          <w:sz w:val="28"/>
          <w:szCs w:val="28"/>
        </w:rPr>
        <w:t xml:space="preserve">НАБАВКА </w:t>
      </w:r>
      <w:r w:rsidR="003E7C1B">
        <w:rPr>
          <w:rFonts w:ascii="Times New Roman" w:eastAsia="Calibri" w:hAnsi="Times New Roman" w:cs="Arial"/>
          <w:b/>
          <w:color w:val="000000"/>
          <w:sz w:val="28"/>
          <w:szCs w:val="28"/>
          <w:lang w:val="sr-Cyrl-RS"/>
        </w:rPr>
        <w:t>ПОЉОПРИВРЕДНОГ ПЛУГА ОБРТАЧА</w:t>
      </w:r>
    </w:p>
    <w:p w:rsidR="00F81BA2" w:rsidRPr="00F81BA2"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r w:rsidRPr="00F81BA2">
        <w:rPr>
          <w:rFonts w:ascii="Times New Roman" w:eastAsia="Calibri" w:hAnsi="Times New Roman" w:cs="Arial"/>
          <w:bCs/>
          <w:color w:val="000000"/>
          <w:sz w:val="28"/>
          <w:szCs w:val="28"/>
          <w:lang w:val="sr-Cyrl-CS"/>
        </w:rPr>
        <w:t>Јавна набавка мале вредности</w:t>
      </w: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p>
    <w:p w:rsidR="00F81BA2" w:rsidRPr="00BB0103" w:rsidRDefault="00F81BA2" w:rsidP="00F81BA2">
      <w:pPr>
        <w:autoSpaceDE w:val="0"/>
        <w:autoSpaceDN w:val="0"/>
        <w:adjustRightInd w:val="0"/>
        <w:ind w:right="-392"/>
        <w:jc w:val="center"/>
        <w:rPr>
          <w:rFonts w:ascii="Times New Roman" w:eastAsia="Calibri" w:hAnsi="Times New Roman" w:cs="Arial"/>
          <w:color w:val="FF0000"/>
          <w:sz w:val="28"/>
          <w:szCs w:val="28"/>
          <w:lang w:val="sr-Cyrl-RS"/>
        </w:rPr>
      </w:pPr>
      <w:r w:rsidRPr="00F81BA2">
        <w:rPr>
          <w:rFonts w:ascii="Times New Roman" w:eastAsia="Calibri" w:hAnsi="Times New Roman" w:cs="Arial"/>
          <w:color w:val="000000"/>
          <w:sz w:val="28"/>
          <w:szCs w:val="28"/>
        </w:rPr>
        <w:t xml:space="preserve">Број набавке: </w:t>
      </w:r>
      <w:r w:rsidR="003E7C1B">
        <w:rPr>
          <w:rFonts w:ascii="Times New Roman" w:eastAsia="Calibri" w:hAnsi="Times New Roman" w:cs="Arial"/>
          <w:color w:val="000000"/>
          <w:sz w:val="28"/>
          <w:szCs w:val="28"/>
          <w:lang w:val="sr-Cyrl-RS"/>
        </w:rPr>
        <w:t>3</w:t>
      </w:r>
      <w:r w:rsidRPr="00F81BA2">
        <w:rPr>
          <w:rFonts w:ascii="Times New Roman" w:eastAsia="Calibri" w:hAnsi="Times New Roman" w:cs="Arial"/>
          <w:sz w:val="28"/>
          <w:szCs w:val="28"/>
          <w:lang w:val="sr-Latn-CS"/>
        </w:rPr>
        <w:t>/201</w:t>
      </w:r>
      <w:r w:rsidR="00BB0103">
        <w:rPr>
          <w:rFonts w:ascii="Times New Roman" w:eastAsia="Calibri" w:hAnsi="Times New Roman" w:cs="Arial"/>
          <w:sz w:val="28"/>
          <w:szCs w:val="28"/>
          <w:lang w:val="sr-Cyrl-RS"/>
        </w:rPr>
        <w:t>8</w:t>
      </w: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color w:val="000000"/>
          <w:sz w:val="28"/>
          <w:szCs w:val="28"/>
          <w:lang w:val="sr-Cyrl-RS"/>
        </w:rPr>
      </w:pPr>
    </w:p>
    <w:p w:rsidR="00F81BA2" w:rsidRPr="00F81BA2" w:rsidRDefault="00F81BA2" w:rsidP="00F81BA2">
      <w:pPr>
        <w:autoSpaceDE w:val="0"/>
        <w:autoSpaceDN w:val="0"/>
        <w:adjustRightInd w:val="0"/>
        <w:ind w:right="-392"/>
        <w:jc w:val="center"/>
        <w:rPr>
          <w:rFonts w:ascii="Times New Roman" w:eastAsia="Calibri" w:hAnsi="Times New Roman" w:cs="Arial"/>
          <w:b/>
          <w:bCs/>
          <w:i/>
          <w:iCs/>
          <w:color w:val="000000"/>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7735E1" w:rsidRDefault="00F81BA2" w:rsidP="00F81BA2">
      <w:pPr>
        <w:autoSpaceDE w:val="0"/>
        <w:autoSpaceDN w:val="0"/>
        <w:adjustRightInd w:val="0"/>
        <w:ind w:right="-392"/>
        <w:jc w:val="center"/>
        <w:rPr>
          <w:rFonts w:ascii="Times New Roman" w:eastAsia="Calibri" w:hAnsi="Times New Roman" w:cs="Arial"/>
          <w:bCs/>
          <w:iCs/>
          <w:color w:val="000000"/>
        </w:rPr>
      </w:pPr>
      <w:r w:rsidRPr="00F81BA2">
        <w:rPr>
          <w:rFonts w:ascii="Times New Roman" w:eastAsia="Calibri" w:hAnsi="Times New Roman" w:cs="Arial"/>
          <w:bCs/>
          <w:iCs/>
          <w:color w:val="000000"/>
        </w:rPr>
        <w:t>Контакт особа:</w:t>
      </w:r>
      <w:r w:rsidR="009D3094">
        <w:rPr>
          <w:rFonts w:ascii="Times New Roman" w:eastAsia="Calibri" w:hAnsi="Times New Roman" w:cs="Arial"/>
          <w:bCs/>
          <w:iCs/>
          <w:color w:val="000000"/>
          <w:lang w:val="sr-Cyrl-RS"/>
        </w:rPr>
        <w:t xml:space="preserve"> Катарина Ткалац</w:t>
      </w:r>
      <w:r w:rsidRPr="00F81BA2">
        <w:rPr>
          <w:rFonts w:ascii="Times New Roman" w:eastAsia="Calibri" w:hAnsi="Times New Roman" w:cs="Arial"/>
          <w:bCs/>
          <w:iCs/>
          <w:color w:val="000000"/>
        </w:rPr>
        <w:t xml:space="preserve">, </w:t>
      </w:r>
      <w:r w:rsidR="007735E1">
        <w:rPr>
          <w:rFonts w:ascii="Times New Roman" w:eastAsia="Calibri" w:hAnsi="Times New Roman" w:cs="Arial"/>
          <w:bCs/>
          <w:iCs/>
          <w:color w:val="000000"/>
        </w:rPr>
        <w:t>srednjaskola</w:t>
      </w:r>
      <w:r w:rsidR="00E8558D">
        <w:rPr>
          <w:rFonts w:ascii="Times New Roman" w:eastAsia="Calibri" w:hAnsi="Times New Roman" w:cs="Arial"/>
          <w:bCs/>
          <w:iCs/>
          <w:color w:val="000000"/>
        </w:rPr>
        <w:t>@kanjiza.rs</w:t>
      </w: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lang w:val="sr-Cyrl-CS"/>
        </w:rPr>
      </w:pPr>
      <w:r w:rsidRPr="00C04D2C">
        <w:rPr>
          <w:rFonts w:ascii="Times New Roman" w:eastAsia="Calibri" w:hAnsi="Times New Roman" w:cs="Arial"/>
          <w:bCs/>
          <w:iCs/>
          <w:color w:val="000000"/>
          <w:lang w:val="sr-Cyrl-CS"/>
        </w:rPr>
        <w:t>Конкурсна</w:t>
      </w:r>
      <w:r w:rsidRPr="00C04D2C">
        <w:rPr>
          <w:rFonts w:ascii="Times New Roman" w:eastAsia="Calibri" w:hAnsi="Times New Roman" w:cs="Arial"/>
          <w:bCs/>
          <w:iCs/>
          <w:color w:val="000000"/>
        </w:rPr>
        <w:t xml:space="preserve"> документација садржи </w:t>
      </w:r>
      <w:r w:rsidRPr="00ED7354">
        <w:rPr>
          <w:rFonts w:ascii="Times New Roman" w:eastAsia="Calibri" w:hAnsi="Times New Roman" w:cs="Arial"/>
          <w:bCs/>
          <w:iCs/>
        </w:rPr>
        <w:t>2</w:t>
      </w:r>
      <w:r w:rsidR="00ED7354" w:rsidRPr="00ED7354">
        <w:rPr>
          <w:rFonts w:ascii="Times New Roman" w:eastAsia="Calibri" w:hAnsi="Times New Roman" w:cs="Arial"/>
          <w:bCs/>
          <w:iCs/>
          <w:lang w:val="sr-Cyrl-RS"/>
        </w:rPr>
        <w:t>7</w:t>
      </w:r>
      <w:r w:rsidRPr="004D1997">
        <w:rPr>
          <w:rFonts w:ascii="Times New Roman" w:eastAsia="Calibri" w:hAnsi="Times New Roman" w:cs="Arial"/>
          <w:bCs/>
          <w:iCs/>
        </w:rPr>
        <w:t xml:space="preserve"> </w:t>
      </w:r>
      <w:r w:rsidRPr="00C04D2C">
        <w:rPr>
          <w:rFonts w:ascii="Times New Roman" w:eastAsia="Calibri" w:hAnsi="Times New Roman" w:cs="Arial"/>
          <w:bCs/>
          <w:iCs/>
          <w:color w:val="000000"/>
        </w:rPr>
        <w:t>стран</w:t>
      </w:r>
      <w:r w:rsidRPr="00C04D2C">
        <w:rPr>
          <w:rFonts w:ascii="Times New Roman" w:eastAsia="Calibri" w:hAnsi="Times New Roman" w:cs="Arial"/>
          <w:bCs/>
          <w:iCs/>
          <w:color w:val="000000"/>
          <w:lang w:val="sr-Cyrl-CS"/>
        </w:rPr>
        <w:t>иц</w:t>
      </w:r>
      <w:r w:rsidRPr="00C04D2C">
        <w:rPr>
          <w:rFonts w:ascii="Times New Roman" w:eastAsia="Calibri" w:hAnsi="Times New Roman" w:cs="Arial"/>
          <w:bCs/>
          <w:iCs/>
          <w:color w:val="000000"/>
        </w:rPr>
        <w:t>а</w:t>
      </w:r>
      <w:r w:rsidRPr="00F81BA2">
        <w:rPr>
          <w:rFonts w:ascii="Times New Roman" w:eastAsia="Calibri" w:hAnsi="Times New Roman" w:cs="Arial"/>
          <w:bCs/>
          <w:iCs/>
          <w:color w:val="000000"/>
        </w:rPr>
        <w:t xml:space="preserve"> </w:t>
      </w:r>
    </w:p>
    <w:p w:rsidR="00F81BA2" w:rsidRPr="00F81BA2" w:rsidRDefault="00F81BA2" w:rsidP="00F81BA2">
      <w:pPr>
        <w:autoSpaceDE w:val="0"/>
        <w:autoSpaceDN w:val="0"/>
        <w:adjustRightInd w:val="0"/>
        <w:ind w:right="-392"/>
        <w:jc w:val="center"/>
        <w:rPr>
          <w:rFonts w:ascii="Times New Roman" w:eastAsia="Calibri" w:hAnsi="Times New Roman" w:cs="Times New Roman"/>
          <w:b/>
          <w:bCs/>
          <w:i/>
          <w:iCs/>
          <w:color w:val="000000"/>
          <w:lang w:val="sr-Cyrl-CS"/>
        </w:rPr>
      </w:pPr>
    </w:p>
    <w:p w:rsidR="00F81BA2" w:rsidRPr="00F81BA2" w:rsidRDefault="00F81BA2" w:rsidP="00F81BA2">
      <w:pPr>
        <w:autoSpaceDE w:val="0"/>
        <w:autoSpaceDN w:val="0"/>
        <w:adjustRightInd w:val="0"/>
        <w:ind w:right="-392"/>
        <w:rPr>
          <w:rFonts w:ascii="Times New Roman" w:eastAsia="Calibri" w:hAnsi="Times New Roman" w:cs="Times New Roman"/>
          <w:b/>
          <w:bCs/>
          <w:i/>
          <w:iCs/>
          <w:color w:val="000000"/>
          <w:lang w:val="sr-Cyrl-CS"/>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9D3094" w:rsidRPr="00F81BA2" w:rsidRDefault="009D3094"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523F50" w:rsidP="00F81BA2">
      <w:pPr>
        <w:widowControl w:val="0"/>
        <w:suppressAutoHyphens/>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lastRenderedPageBreak/>
        <w:t>На основу чл. 3</w:t>
      </w:r>
      <w:r>
        <w:rPr>
          <w:rFonts w:ascii="Times New Roman" w:eastAsia="Times New Roman" w:hAnsi="Times New Roman" w:cs="Times New Roman"/>
          <w:color w:val="000000"/>
          <w:sz w:val="24"/>
          <w:szCs w:val="24"/>
          <w:lang w:val="sr-Cyrl-RS" w:eastAsia="ar-SA"/>
        </w:rPr>
        <w:t>9. став 1</w:t>
      </w:r>
      <w:r w:rsidR="00F81BA2" w:rsidRPr="00F81BA2">
        <w:rPr>
          <w:rFonts w:ascii="Times New Roman" w:eastAsia="Times New Roman" w:hAnsi="Times New Roman" w:cs="Times New Roman"/>
          <w:color w:val="000000"/>
          <w:sz w:val="24"/>
          <w:szCs w:val="24"/>
          <w:lang w:val="en-GB" w:eastAsia="ar-SA"/>
        </w:rPr>
        <w:t xml:space="preserve">. и 61. Закона о јавним набавкама („Сл. гласник РС” бр. 124/2012,14/2015 и 68/2015, у даљем тексту: Закон), чл. </w:t>
      </w:r>
      <w:r w:rsidR="00ED7354">
        <w:rPr>
          <w:rFonts w:ascii="Times New Roman" w:eastAsia="Times New Roman" w:hAnsi="Times New Roman" w:cs="Times New Roman"/>
          <w:color w:val="000000"/>
          <w:sz w:val="24"/>
          <w:szCs w:val="24"/>
          <w:lang w:val="sr-Cyrl-CS" w:eastAsia="ar-SA"/>
        </w:rPr>
        <w:t>6</w:t>
      </w:r>
      <w:r w:rsidR="00F81BA2" w:rsidRPr="00F81BA2">
        <w:rPr>
          <w:rFonts w:ascii="Times New Roman" w:eastAsia="Times New Roman" w:hAnsi="Times New Roman" w:cs="Times New Roman"/>
          <w:color w:val="000000"/>
          <w:sz w:val="24"/>
          <w:szCs w:val="24"/>
          <w:lang w:val="en-GB"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1BA2" w:rsidRPr="00F81BA2">
        <w:rPr>
          <w:rFonts w:ascii="Times New Roman" w:eastAsia="Times New Roman" w:hAnsi="Times New Roman" w:cs="Times New Roman"/>
          <w:color w:val="000000"/>
          <w:sz w:val="24"/>
          <w:szCs w:val="24"/>
          <w:lang w:val="sr-Cyrl-CS" w:eastAsia="ar-SA"/>
        </w:rPr>
        <w:t>86/2015</w:t>
      </w:r>
      <w:r w:rsidR="00F81BA2" w:rsidRPr="00F81BA2">
        <w:rPr>
          <w:rFonts w:ascii="Times New Roman" w:eastAsia="Times New Roman" w:hAnsi="Times New Roman" w:cs="Times New Roman"/>
          <w:color w:val="000000"/>
          <w:sz w:val="24"/>
          <w:szCs w:val="24"/>
          <w:lang w:val="en-GB" w:eastAsia="ar-SA"/>
        </w:rPr>
        <w:t xml:space="preserve">), Одлуке о покретању поступка јавне набавке под редним бројем </w:t>
      </w:r>
      <w:r w:rsidR="003E7C1B">
        <w:rPr>
          <w:rFonts w:ascii="Times New Roman" w:eastAsia="Times New Roman" w:hAnsi="Times New Roman" w:cs="Times New Roman"/>
          <w:color w:val="000000"/>
          <w:sz w:val="24"/>
          <w:szCs w:val="24"/>
          <w:lang w:val="sr-Cyrl-RS" w:eastAsia="ar-SA"/>
        </w:rPr>
        <w:t>3</w:t>
      </w:r>
      <w:r w:rsidR="00F81BA2" w:rsidRPr="00F81BA2">
        <w:rPr>
          <w:rFonts w:ascii="Times New Roman" w:eastAsia="Times New Roman" w:hAnsi="Times New Roman" w:cs="Times New Roman"/>
          <w:color w:val="000000"/>
          <w:sz w:val="24"/>
          <w:szCs w:val="24"/>
          <w:lang w:val="en-GB" w:eastAsia="ar-SA"/>
        </w:rPr>
        <w:t>/201</w:t>
      </w:r>
      <w:r w:rsidR="00BB0103">
        <w:rPr>
          <w:rFonts w:ascii="Times New Roman" w:eastAsia="Times New Roman" w:hAnsi="Times New Roman" w:cs="Times New Roman"/>
          <w:color w:val="000000"/>
          <w:sz w:val="24"/>
          <w:szCs w:val="24"/>
          <w:lang w:val="sr-Cyrl-RS" w:eastAsia="ar-SA"/>
        </w:rPr>
        <w:t>8</w:t>
      </w:r>
      <w:r w:rsidR="00F81BA2" w:rsidRPr="00F81BA2">
        <w:rPr>
          <w:rFonts w:ascii="Times New Roman" w:eastAsia="Times New Roman" w:hAnsi="Times New Roman" w:cs="Times New Roman"/>
          <w:color w:val="000000"/>
          <w:sz w:val="24"/>
          <w:szCs w:val="24"/>
          <w:lang w:val="en-GB" w:eastAsia="ar-SA"/>
        </w:rPr>
        <w:t>, деловодни број</w:t>
      </w:r>
      <w:r w:rsidR="00F81BA2">
        <w:rPr>
          <w:rFonts w:ascii="Times New Roman" w:eastAsia="Times New Roman" w:hAnsi="Times New Roman" w:cs="Times New Roman"/>
          <w:color w:val="000000"/>
          <w:sz w:val="24"/>
          <w:szCs w:val="24"/>
          <w:lang w:val="sr-Cyrl-CS" w:eastAsia="ar-SA"/>
        </w:rPr>
        <w:t xml:space="preserve"> 01-27/</w:t>
      </w:r>
      <w:r w:rsidR="00F81BA2">
        <w:rPr>
          <w:rFonts w:ascii="Times New Roman" w:eastAsia="Times New Roman" w:hAnsi="Times New Roman" w:cs="Times New Roman"/>
          <w:color w:val="000000"/>
          <w:sz w:val="24"/>
          <w:szCs w:val="24"/>
          <w:lang w:val="hu-HU" w:eastAsia="ar-SA"/>
        </w:rPr>
        <w:t>I</w:t>
      </w:r>
      <w:r w:rsidR="009D3094">
        <w:rPr>
          <w:rFonts w:ascii="Times New Roman" w:eastAsia="Times New Roman" w:hAnsi="Times New Roman" w:cs="Times New Roman"/>
          <w:color w:val="000000"/>
          <w:sz w:val="24"/>
          <w:szCs w:val="24"/>
          <w:lang w:val="sr-Latn-RS" w:eastAsia="ar-SA"/>
        </w:rPr>
        <w:t>I</w:t>
      </w:r>
      <w:r w:rsidR="003E7C1B">
        <w:rPr>
          <w:rFonts w:ascii="Times New Roman" w:eastAsia="Times New Roman" w:hAnsi="Times New Roman" w:cs="Times New Roman"/>
          <w:color w:val="000000"/>
          <w:sz w:val="24"/>
          <w:szCs w:val="24"/>
          <w:lang w:val="sr-Latn-RS" w:eastAsia="ar-SA"/>
        </w:rPr>
        <w:t>I</w:t>
      </w:r>
      <w:r w:rsidR="00F81BA2">
        <w:rPr>
          <w:rFonts w:ascii="Times New Roman" w:eastAsia="Times New Roman" w:hAnsi="Times New Roman" w:cs="Times New Roman"/>
          <w:color w:val="000000"/>
          <w:sz w:val="24"/>
          <w:szCs w:val="24"/>
          <w:lang w:eastAsia="ar-SA"/>
        </w:rPr>
        <w:t>/</w:t>
      </w:r>
      <w:r w:rsidR="00BB0103">
        <w:rPr>
          <w:rFonts w:ascii="Times New Roman" w:eastAsia="Times New Roman" w:hAnsi="Times New Roman" w:cs="Times New Roman"/>
          <w:color w:val="000000"/>
          <w:sz w:val="24"/>
          <w:szCs w:val="24"/>
          <w:lang w:val="sr-Cyrl-CS" w:eastAsia="ar-SA"/>
        </w:rPr>
        <w:t>2018</w:t>
      </w:r>
      <w:r w:rsidR="009D3094">
        <w:rPr>
          <w:rFonts w:ascii="Times New Roman" w:eastAsia="Times New Roman" w:hAnsi="Times New Roman" w:cs="Times New Roman"/>
          <w:color w:val="000000"/>
          <w:sz w:val="24"/>
          <w:szCs w:val="24"/>
          <w:lang w:val="sr-Latn-RS" w:eastAsia="ar-SA"/>
        </w:rPr>
        <w:t>-2</w:t>
      </w:r>
      <w:r w:rsidR="00F81BA2" w:rsidRPr="00F81BA2">
        <w:rPr>
          <w:rFonts w:ascii="Times New Roman" w:eastAsia="Times New Roman" w:hAnsi="Times New Roman" w:cs="Times New Roman"/>
          <w:color w:val="000000"/>
          <w:sz w:val="24"/>
          <w:szCs w:val="24"/>
          <w:lang w:val="en-GB" w:eastAsia="ar-SA"/>
        </w:rPr>
        <w:t xml:space="preserve"> и Решења о образовању комисије за јавну набавку </w:t>
      </w:r>
      <w:r w:rsidR="009D3094">
        <w:rPr>
          <w:rFonts w:ascii="Times New Roman" w:eastAsia="Times New Roman" w:hAnsi="Times New Roman" w:cs="Times New Roman"/>
          <w:color w:val="000000"/>
          <w:sz w:val="24"/>
          <w:szCs w:val="24"/>
          <w:lang w:val="sr-Cyrl-RS" w:eastAsia="ar-SA"/>
        </w:rPr>
        <w:t xml:space="preserve">мале вредности бр. </w:t>
      </w:r>
      <w:r w:rsidR="003E7C1B">
        <w:rPr>
          <w:rFonts w:ascii="Times New Roman" w:eastAsia="Times New Roman" w:hAnsi="Times New Roman" w:cs="Times New Roman"/>
          <w:color w:val="000000"/>
          <w:sz w:val="24"/>
          <w:szCs w:val="24"/>
          <w:lang w:val="sr-Latn-RS" w:eastAsia="ar-SA"/>
        </w:rPr>
        <w:t>3</w:t>
      </w:r>
      <w:r w:rsidR="00F81BA2" w:rsidRPr="00F81BA2">
        <w:rPr>
          <w:rFonts w:ascii="Times New Roman" w:eastAsia="Times New Roman" w:hAnsi="Times New Roman" w:cs="Times New Roman"/>
          <w:color w:val="000000"/>
          <w:sz w:val="24"/>
          <w:szCs w:val="24"/>
          <w:lang w:val="en-GB" w:eastAsia="ar-SA"/>
        </w:rPr>
        <w:t>/</w:t>
      </w:r>
      <w:r w:rsidR="00BB0103">
        <w:rPr>
          <w:rFonts w:ascii="Times New Roman" w:eastAsia="Times New Roman" w:hAnsi="Times New Roman" w:cs="Times New Roman"/>
          <w:color w:val="000000"/>
          <w:sz w:val="24"/>
          <w:szCs w:val="24"/>
          <w:lang w:val="en-GB" w:eastAsia="ar-SA"/>
        </w:rPr>
        <w:t>201</w:t>
      </w:r>
      <w:r w:rsidR="00BB0103">
        <w:rPr>
          <w:rFonts w:ascii="Times New Roman" w:eastAsia="Times New Roman" w:hAnsi="Times New Roman" w:cs="Times New Roman"/>
          <w:color w:val="000000"/>
          <w:sz w:val="24"/>
          <w:szCs w:val="24"/>
          <w:lang w:val="sr-Cyrl-RS" w:eastAsia="ar-SA"/>
        </w:rPr>
        <w:t>8</w:t>
      </w:r>
      <w:r w:rsidR="00BB0103">
        <w:rPr>
          <w:rFonts w:ascii="Times New Roman" w:eastAsia="Times New Roman" w:hAnsi="Times New Roman" w:cs="Times New Roman"/>
          <w:color w:val="000000"/>
          <w:sz w:val="24"/>
          <w:szCs w:val="24"/>
          <w:lang w:val="en-GB" w:eastAsia="ar-SA"/>
        </w:rPr>
        <w:t>, деловодни број 01-27/</w:t>
      </w:r>
      <w:r w:rsidR="00F81BA2">
        <w:rPr>
          <w:rFonts w:ascii="Times New Roman" w:eastAsia="Times New Roman" w:hAnsi="Times New Roman" w:cs="Times New Roman"/>
          <w:color w:val="000000"/>
          <w:sz w:val="24"/>
          <w:szCs w:val="24"/>
          <w:lang w:val="en-GB" w:eastAsia="ar-SA"/>
        </w:rPr>
        <w:t>I</w:t>
      </w:r>
      <w:r w:rsidR="009D3094">
        <w:rPr>
          <w:rFonts w:ascii="Times New Roman" w:eastAsia="Times New Roman" w:hAnsi="Times New Roman" w:cs="Times New Roman"/>
          <w:color w:val="000000"/>
          <w:sz w:val="24"/>
          <w:szCs w:val="24"/>
          <w:lang w:val="sr-Latn-RS" w:eastAsia="ar-SA"/>
        </w:rPr>
        <w:t>I</w:t>
      </w:r>
      <w:r w:rsidR="003E7C1B">
        <w:rPr>
          <w:rFonts w:ascii="Times New Roman" w:eastAsia="Times New Roman" w:hAnsi="Times New Roman" w:cs="Times New Roman"/>
          <w:color w:val="000000"/>
          <w:sz w:val="24"/>
          <w:szCs w:val="24"/>
          <w:lang w:val="sr-Latn-RS" w:eastAsia="ar-SA"/>
        </w:rPr>
        <w:t>I</w:t>
      </w:r>
      <w:r w:rsidR="003E7C1B">
        <w:rPr>
          <w:rFonts w:ascii="Times New Roman" w:eastAsia="Times New Roman" w:hAnsi="Times New Roman" w:cs="Times New Roman"/>
          <w:color w:val="000000"/>
          <w:sz w:val="24"/>
          <w:szCs w:val="24"/>
          <w:lang w:val="en-GB" w:eastAsia="ar-SA"/>
        </w:rPr>
        <w:t>/2018</w:t>
      </w:r>
      <w:r w:rsidR="009D3094">
        <w:rPr>
          <w:rFonts w:ascii="Times New Roman" w:eastAsia="Times New Roman" w:hAnsi="Times New Roman" w:cs="Times New Roman"/>
          <w:color w:val="000000"/>
          <w:sz w:val="24"/>
          <w:szCs w:val="24"/>
          <w:lang w:val="en-GB" w:eastAsia="ar-SA"/>
        </w:rPr>
        <w:t>-3</w:t>
      </w:r>
      <w:r w:rsidR="00F81BA2" w:rsidRPr="00F81BA2">
        <w:rPr>
          <w:rFonts w:ascii="Times New Roman" w:eastAsia="Times New Roman" w:hAnsi="Times New Roman" w:cs="Times New Roman"/>
          <w:color w:val="000000"/>
          <w:sz w:val="24"/>
          <w:szCs w:val="24"/>
          <w:lang w:val="en-GB" w:eastAsia="ar-SA"/>
        </w:rPr>
        <w:t>, припремљена је:</w:t>
      </w: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r w:rsidRPr="00F81BA2">
        <w:rPr>
          <w:rFonts w:ascii="Times New Roman" w:eastAsia="TimesNewRomanPS-BoldMT" w:hAnsi="Times New Roman" w:cs="Times New Roman"/>
          <w:b/>
          <w:bCs/>
          <w:sz w:val="24"/>
          <w:szCs w:val="24"/>
          <w:lang w:val="en-GB" w:eastAsia="ar-SA"/>
        </w:rPr>
        <w:t>КОНКУРСНА ДОКУМЕНТАЦИЈА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p>
    <w:p w:rsidR="00F81BA2" w:rsidRPr="003E7C1B"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sr-Cyrl-CS" w:eastAsia="ar-SA"/>
        </w:rPr>
        <w:t xml:space="preserve">у поступку јавне набавке мале вредности за </w:t>
      </w:r>
      <w:r w:rsidRPr="00F81BA2">
        <w:rPr>
          <w:rFonts w:ascii="Times New Roman" w:eastAsia="TimesNewRomanPS-BoldMT" w:hAnsi="Times New Roman" w:cs="Times New Roman"/>
          <w:b/>
          <w:bCs/>
          <w:sz w:val="24"/>
          <w:szCs w:val="24"/>
          <w:lang w:val="en-GB" w:eastAsia="ar-SA"/>
        </w:rPr>
        <w:t xml:space="preserve">јавну набавку добара – набавку </w:t>
      </w:r>
      <w:r w:rsidR="003E7C1B">
        <w:rPr>
          <w:rFonts w:ascii="Times New Roman" w:eastAsia="TimesNewRomanPS-BoldMT" w:hAnsi="Times New Roman" w:cs="Times New Roman"/>
          <w:b/>
          <w:bCs/>
          <w:sz w:val="24"/>
          <w:szCs w:val="24"/>
          <w:lang w:val="sr-Cyrl-RS" w:eastAsia="ar-SA"/>
        </w:rPr>
        <w:t>поаопривредног плуга обртача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en-GB" w:eastAsia="ar-SA"/>
        </w:rPr>
        <w:t>ЈН</w:t>
      </w:r>
      <w:r w:rsidR="009D3094">
        <w:rPr>
          <w:rFonts w:ascii="Times New Roman" w:eastAsia="TimesNewRomanPS-BoldMT" w:hAnsi="Times New Roman" w:cs="Times New Roman"/>
          <w:b/>
          <w:bCs/>
          <w:sz w:val="24"/>
          <w:szCs w:val="24"/>
          <w:lang w:val="sr-Cyrl-RS" w:eastAsia="ar-SA"/>
        </w:rPr>
        <w:t>МВ</w:t>
      </w:r>
      <w:r w:rsidRPr="00F81BA2">
        <w:rPr>
          <w:rFonts w:ascii="Times New Roman" w:eastAsia="TimesNewRomanPS-BoldMT" w:hAnsi="Times New Roman" w:cs="Times New Roman"/>
          <w:b/>
          <w:bCs/>
          <w:sz w:val="24"/>
          <w:szCs w:val="24"/>
          <w:lang w:val="en-GB" w:eastAsia="ar-SA"/>
        </w:rPr>
        <w:t xml:space="preserve"> бр. </w:t>
      </w:r>
      <w:r w:rsidR="003E7C1B">
        <w:rPr>
          <w:rFonts w:ascii="Times New Roman" w:eastAsia="TimesNewRomanPS-BoldMT" w:hAnsi="Times New Roman" w:cs="Times New Roman"/>
          <w:b/>
          <w:bCs/>
          <w:sz w:val="24"/>
          <w:szCs w:val="24"/>
          <w:lang w:val="sr-Cyrl-RS" w:eastAsia="ar-SA"/>
        </w:rPr>
        <w:t>3</w:t>
      </w:r>
      <w:r w:rsidRPr="00F81BA2">
        <w:rPr>
          <w:rFonts w:ascii="Times New Roman" w:eastAsia="TimesNewRomanPS-BoldMT" w:hAnsi="Times New Roman" w:cs="Times New Roman"/>
          <w:b/>
          <w:bCs/>
          <w:sz w:val="24"/>
          <w:szCs w:val="24"/>
          <w:lang w:val="en-GB" w:eastAsia="ar-SA"/>
        </w:rPr>
        <w:t>/201</w:t>
      </w:r>
      <w:r w:rsidR="00FB321D">
        <w:rPr>
          <w:rFonts w:ascii="Times New Roman" w:eastAsia="TimesNewRomanPS-BoldMT" w:hAnsi="Times New Roman" w:cs="Times New Roman"/>
          <w:b/>
          <w:bCs/>
          <w:sz w:val="24"/>
          <w:szCs w:val="24"/>
          <w:lang w:val="sr-Cyrl-RS" w:eastAsia="ar-SA"/>
        </w:rPr>
        <w:t>8</w:t>
      </w:r>
    </w:p>
    <w:p w:rsidR="00F81BA2" w:rsidRPr="00F81BA2" w:rsidRDefault="00F81BA2" w:rsidP="00F81BA2">
      <w:pPr>
        <w:suppressAutoHyphens/>
        <w:jc w:val="both"/>
        <w:rPr>
          <w:rFonts w:ascii="Times New Roman" w:eastAsia="TimesNewRomanPS-BoldMT" w:hAnsi="Times New Roman" w:cs="Times New Roman"/>
          <w:b/>
          <w:bCs/>
          <w:color w:val="FF0000"/>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Конкурсна документација садржи:</w:t>
      </w:r>
    </w:p>
    <w:p w:rsidR="00F81BA2" w:rsidRPr="00F81BA2" w:rsidRDefault="00F81BA2" w:rsidP="00F81BA2">
      <w:pPr>
        <w:suppressAutoHyphens/>
        <w:rPr>
          <w:rFonts w:ascii="Times New Roman" w:eastAsia="Times New Roman" w:hAnsi="Times New Roman" w:cs="Times New Roman"/>
          <w:sz w:val="24"/>
          <w:szCs w:val="24"/>
          <w:lang w:val="sr-Cyrl-CS" w:eastAsia="ar-SA"/>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Страна</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8.</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RS" w:eastAsia="ar-SA"/>
              </w:rPr>
              <w:t>10</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14</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5</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color w:val="000000" w:themeColor="text1"/>
                <w:sz w:val="24"/>
                <w:szCs w:val="24"/>
                <w:lang w:val="sr-Cyrl-CS" w:eastAsia="ar-SA"/>
              </w:rPr>
              <w:t>Образац изјаве о испуњавању услова 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6</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sz w:val="24"/>
                <w:szCs w:val="24"/>
                <w:lang w:val="sr-Cyrl-CS" w:eastAsia="ar-S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18</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21</w:t>
            </w:r>
            <w:r w:rsidR="00F81BA2" w:rsidRPr="00F81BA2">
              <w:rPr>
                <w:rFonts w:ascii="Calibri" w:eastAsia="Calibri" w:hAnsi="Calibri" w:cs="Calibri"/>
                <w:color w:val="000000" w:themeColor="text1"/>
                <w:sz w:val="24"/>
                <w:szCs w:val="24"/>
                <w:lang w:val="sr-Cyrl-CS" w:eastAsia="ar-SA"/>
              </w:rPr>
              <w:t>.</w:t>
            </w: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rPr>
          <w:rFonts w:ascii="Times New Roman" w:eastAsia="Calibri" w:hAnsi="Times New Roman" w:cs="Times New Roman"/>
          <w:color w:val="000000"/>
          <w:sz w:val="24"/>
          <w:szCs w:val="24"/>
          <w:lang w:val="sr-Cyrl-CS"/>
        </w:rPr>
      </w:pPr>
      <w:r w:rsidRPr="00F81BA2">
        <w:rPr>
          <w:rFonts w:ascii="Times New Roman" w:eastAsia="Calibri" w:hAnsi="Times New Roman" w:cs="Times New Roman"/>
          <w:color w:val="000000"/>
          <w:sz w:val="24"/>
          <w:szCs w:val="24"/>
          <w:lang w:val="sr-Cyrl-CS"/>
        </w:rPr>
        <w:t xml:space="preserve">Конкурсна </w:t>
      </w:r>
      <w:r w:rsidRPr="00C04D2C">
        <w:rPr>
          <w:rFonts w:ascii="Times New Roman" w:eastAsia="Calibri" w:hAnsi="Times New Roman" w:cs="Times New Roman"/>
          <w:color w:val="000000"/>
          <w:sz w:val="24"/>
          <w:szCs w:val="24"/>
          <w:lang w:val="sr-Cyrl-CS"/>
        </w:rPr>
        <w:t>документација садржи укупно</w:t>
      </w:r>
      <w:r w:rsidRPr="00FB321D">
        <w:rPr>
          <w:rFonts w:ascii="Times New Roman" w:eastAsia="Calibri" w:hAnsi="Times New Roman" w:cs="Times New Roman"/>
          <w:b/>
          <w:color w:val="FF0000"/>
          <w:sz w:val="24"/>
          <w:szCs w:val="24"/>
          <w:lang w:val="sr-Cyrl-CS"/>
        </w:rPr>
        <w:t xml:space="preserve"> </w:t>
      </w:r>
      <w:r w:rsidRPr="00ED7354">
        <w:rPr>
          <w:rFonts w:ascii="Times New Roman" w:eastAsia="Calibri" w:hAnsi="Times New Roman" w:cs="Times New Roman"/>
          <w:sz w:val="24"/>
          <w:szCs w:val="24"/>
        </w:rPr>
        <w:t>2</w:t>
      </w:r>
      <w:r w:rsidR="00ED7354" w:rsidRPr="00ED7354">
        <w:rPr>
          <w:rFonts w:ascii="Times New Roman" w:eastAsia="Calibri" w:hAnsi="Times New Roman" w:cs="Times New Roman"/>
          <w:sz w:val="24"/>
          <w:szCs w:val="24"/>
          <w:lang w:val="sr-Cyrl-RS"/>
        </w:rPr>
        <w:t>7</w:t>
      </w:r>
      <w:r w:rsidRPr="00FB321D">
        <w:rPr>
          <w:rFonts w:ascii="Times New Roman" w:eastAsia="Calibri" w:hAnsi="Times New Roman" w:cs="Times New Roman"/>
          <w:color w:val="FF0000"/>
          <w:sz w:val="24"/>
          <w:szCs w:val="24"/>
          <w:lang w:val="sr-Cyrl-CS"/>
        </w:rPr>
        <w:t xml:space="preserve"> </w:t>
      </w:r>
      <w:r w:rsidRPr="00C04D2C">
        <w:rPr>
          <w:rFonts w:ascii="Times New Roman" w:eastAsia="Calibri" w:hAnsi="Times New Roman" w:cs="Times New Roman"/>
          <w:color w:val="000000"/>
          <w:sz w:val="24"/>
          <w:szCs w:val="24"/>
          <w:lang w:val="sr-Cyrl-CS"/>
        </w:rPr>
        <w:t>страница.</w:t>
      </w: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I</w:t>
      </w:r>
      <w:r w:rsidRPr="00F81BA2">
        <w:rPr>
          <w:rFonts w:ascii="Times New Roman" w:eastAsia="Times New Roman" w:hAnsi="Times New Roman" w:cs="Times New Roman"/>
          <w:b/>
          <w:i/>
          <w:color w:val="000000"/>
          <w:sz w:val="28"/>
          <w:szCs w:val="24"/>
          <w:highlight w:val="cyan"/>
          <w:shd w:val="clear" w:color="auto" w:fill="C6D9F1"/>
          <w:lang w:val="sr-Cyrl-CS"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ОПШТИ ПОДАЦИ О ЈАВНОЈ НАБАВЦИ</w:t>
      </w:r>
      <w:r w:rsidRPr="00F81BA2">
        <w:rPr>
          <w:rFonts w:ascii="Times New Roman" w:eastAsia="Times New Roman" w:hAnsi="Times New Roman" w:cs="Times New Roman"/>
          <w:b/>
          <w:i/>
          <w:color w:val="000000"/>
          <w:sz w:val="28"/>
          <w:szCs w:val="24"/>
          <w:shd w:val="clear" w:color="auto" w:fill="C6D9F1"/>
          <w:lang w:val="en-GB" w:eastAsia="ar-SA"/>
        </w:rPr>
        <w:t xml:space="preserve"> </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1.Подаци о наручиоцу</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Cyrl-RS" w:eastAsia="ar-SA"/>
        </w:rPr>
      </w:pPr>
      <w:r w:rsidRPr="00F81BA2">
        <w:rPr>
          <w:rFonts w:ascii="Times New Roman" w:eastAsia="Times New Roman" w:hAnsi="Times New Roman" w:cs="Times New Roman"/>
          <w:color w:val="00000A"/>
          <w:sz w:val="24"/>
          <w:szCs w:val="24"/>
          <w:lang w:val="sr-Cyrl-RS" w:eastAsia="ar-SA"/>
        </w:rPr>
        <w:t xml:space="preserve">Пољопривредно </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 xml:space="preserve">технички средњошколски центар </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Cyrl-RS" w:eastAsia="ar-SA"/>
        </w:rPr>
        <w:t>Беседеш Јожеф</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24420 Кањижа</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ул. Широка 70.</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Latn-RS" w:eastAsia="ar-SA"/>
        </w:rPr>
      </w:pPr>
      <w:r w:rsidRPr="00F81BA2">
        <w:rPr>
          <w:rFonts w:ascii="Times New Roman" w:eastAsia="Times New Roman" w:hAnsi="Times New Roman" w:cs="Times New Roman"/>
          <w:color w:val="00000A"/>
          <w:sz w:val="24"/>
          <w:szCs w:val="24"/>
          <w:lang w:val="sr-Cyrl-RS" w:eastAsia="ar-SA"/>
        </w:rPr>
        <w:t>Е</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 xml:space="preserve">маил: </w:t>
      </w:r>
      <w:r w:rsidRPr="00F81BA2">
        <w:rPr>
          <w:rFonts w:ascii="Times New Roman" w:eastAsia="Times New Roman" w:hAnsi="Times New Roman" w:cs="Times New Roman"/>
          <w:color w:val="00000A"/>
          <w:sz w:val="24"/>
          <w:szCs w:val="24"/>
          <w:lang w:val="sr-Latn-RS" w:eastAsia="ar-SA"/>
        </w:rPr>
        <w:t>srednjaskola</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Latn-RS" w:eastAsia="ar-SA"/>
        </w:rPr>
        <w:t>kanjiza.rs</w:t>
      </w:r>
    </w:p>
    <w:p w:rsidR="00F81BA2" w:rsidRPr="00F81BA2" w:rsidRDefault="00F81BA2" w:rsidP="00F81BA2">
      <w:pPr>
        <w:widowControl w:val="0"/>
        <w:tabs>
          <w:tab w:val="left" w:pos="1946"/>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2. Врста поступка јавне набавке</w:t>
      </w:r>
    </w:p>
    <w:p w:rsidR="00F81BA2" w:rsidRPr="00F81BA2" w:rsidRDefault="00F81BA2" w:rsidP="00F81BA2">
      <w:pPr>
        <w:widowControl w:val="0"/>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Јавна набавка мале вредности</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Предм</w:t>
      </w:r>
      <w:r w:rsidR="00815630">
        <w:rPr>
          <w:rFonts w:ascii="Times New Roman" w:eastAsia="Times New Roman" w:hAnsi="Times New Roman" w:cs="Times New Roman"/>
          <w:sz w:val="24"/>
          <w:szCs w:val="24"/>
          <w:lang w:val="en-GB" w:eastAsia="ar-SA"/>
        </w:rPr>
        <w:t xml:space="preserve">етна јавна набавка се спроводи </w:t>
      </w:r>
      <w:r w:rsidR="00815630">
        <w:rPr>
          <w:rFonts w:ascii="Times New Roman" w:eastAsia="Times New Roman" w:hAnsi="Times New Roman" w:cs="Times New Roman"/>
          <w:sz w:val="24"/>
          <w:szCs w:val="24"/>
          <w:lang w:val="sr-Cyrl-RS" w:eastAsia="ar-SA"/>
        </w:rPr>
        <w:t>као јавна набавка мале вредности</w:t>
      </w:r>
      <w:r w:rsidRPr="00F81BA2">
        <w:rPr>
          <w:rFonts w:ascii="Times New Roman" w:eastAsia="Times New Roman" w:hAnsi="Times New Roman" w:cs="Times New Roman"/>
          <w:sz w:val="24"/>
          <w:szCs w:val="24"/>
          <w:lang w:val="en-GB" w:eastAsia="ar-SA"/>
        </w:rPr>
        <w:t>, у складу са Законом и подзаконским актима којима се уређују јавне набавке.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3. Предмет јавне набавке</w:t>
      </w:r>
    </w:p>
    <w:p w:rsidR="00F81BA2" w:rsidRPr="00F81BA2"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 xml:space="preserve">Предмет јавне набавке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w:t>
      </w:r>
      <w:r w:rsidRPr="00F81BA2">
        <w:rPr>
          <w:rFonts w:ascii="Times New Roman" w:eastAsia="Times New Roman" w:hAnsi="Times New Roman" w:cs="Times New Roman"/>
          <w:sz w:val="24"/>
          <w:szCs w:val="24"/>
          <w:lang w:val="en-GB" w:eastAsia="ar-SA"/>
        </w:rPr>
        <w:t xml:space="preserve"> </w:t>
      </w:r>
      <w:r w:rsidR="003E7C1B">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i/>
          <w:iCs/>
          <w:sz w:val="24"/>
          <w:szCs w:val="24"/>
          <w:lang w:val="en-GB" w:eastAsia="ar-SA"/>
        </w:rPr>
        <w:t xml:space="preserve"> </w:t>
      </w:r>
      <w:r w:rsidRPr="00F81BA2">
        <w:rPr>
          <w:rFonts w:ascii="Times New Roman" w:eastAsia="Times New Roman" w:hAnsi="Times New Roman" w:cs="Times New Roman"/>
          <w:sz w:val="24"/>
          <w:szCs w:val="24"/>
          <w:lang w:val="en-GB" w:eastAsia="ar-SA"/>
        </w:rPr>
        <w:t xml:space="preserve">је набавка добара -  </w:t>
      </w:r>
      <w:r w:rsidRPr="00F81BA2">
        <w:rPr>
          <w:rFonts w:ascii="Times New Roman" w:eastAsia="TimesNewRomanPS-BoldMT" w:hAnsi="Times New Roman" w:cs="Times New Roman"/>
          <w:bCs/>
          <w:sz w:val="24"/>
          <w:szCs w:val="24"/>
          <w:lang w:val="en-GB" w:eastAsia="ar-SA"/>
        </w:rPr>
        <w:t>наба</w:t>
      </w:r>
      <w:r w:rsidRPr="00F81BA2">
        <w:rPr>
          <w:rFonts w:ascii="Times New Roman" w:eastAsia="TimesNewRomanPS-BoldMT" w:hAnsi="Times New Roman" w:cs="Times New Roman"/>
          <w:bCs/>
          <w:sz w:val="24"/>
          <w:szCs w:val="24"/>
          <w:lang w:val="sr-Cyrl-RS" w:eastAsia="ar-SA"/>
        </w:rPr>
        <w:t>вка</w:t>
      </w:r>
      <w:r w:rsidR="003E7C1B">
        <w:rPr>
          <w:rFonts w:ascii="Times New Roman" w:eastAsia="TimesNewRomanPS-BoldMT" w:hAnsi="Times New Roman" w:cs="Times New Roman"/>
          <w:bCs/>
          <w:sz w:val="24"/>
          <w:szCs w:val="24"/>
          <w:lang w:val="sr-Cyrl-RS" w:eastAsia="ar-SA"/>
        </w:rPr>
        <w:t xml:space="preserve"> пољопривредног плуга обртача</w:t>
      </w:r>
      <w:r w:rsidR="00815630">
        <w:rPr>
          <w:rFonts w:ascii="Times New Roman" w:eastAsia="TimesNewRomanPS-BoldMT" w:hAnsi="Times New Roman" w:cs="Times New Roman"/>
          <w:bCs/>
          <w:sz w:val="24"/>
          <w:szCs w:val="24"/>
          <w:lang w:val="sr-Cyrl-R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4. Циљ поступка</w:t>
      </w:r>
    </w:p>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Поступак јавне набавке се спроводи ради закључења уговора о јавној набавци.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5. Напомена</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уколико је у питању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Није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left="15"/>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6. Напомена уколико се спроводи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Не води се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7. Контакт (лице или служба) </w:t>
      </w:r>
    </w:p>
    <w:p w:rsidR="00F81BA2" w:rsidRPr="00815630" w:rsidRDefault="00F81BA2" w:rsidP="00F81BA2">
      <w:pPr>
        <w:suppressAutoHyphens/>
        <w:contextualSpacing/>
        <w:jc w:val="both"/>
        <w:rPr>
          <w:rFonts w:ascii="Times New Roman" w:eastAsia="Times New Roman" w:hAnsi="Times New Roman" w:cs="Times New Roman"/>
          <w:sz w:val="24"/>
          <w:szCs w:val="24"/>
          <w:lang w:eastAsia="ar-SA"/>
        </w:rPr>
      </w:pPr>
      <w:r w:rsidRPr="00F81BA2">
        <w:rPr>
          <w:rFonts w:ascii="Times New Roman" w:eastAsia="Times New Roman" w:hAnsi="Times New Roman" w:cs="Times New Roman"/>
          <w:sz w:val="24"/>
          <w:szCs w:val="24"/>
          <w:lang w:val="sr-Cyrl-CS" w:eastAsia="ar-SA"/>
        </w:rPr>
        <w:t>Лице за контакт:</w:t>
      </w:r>
      <w:r w:rsidR="00815630">
        <w:rPr>
          <w:rFonts w:ascii="Times New Roman" w:eastAsia="Times New Roman" w:hAnsi="Times New Roman" w:cs="Times New Roman"/>
          <w:sz w:val="24"/>
          <w:szCs w:val="24"/>
          <w:lang w:val="sr-Cyrl-CS" w:eastAsia="ar-SA"/>
        </w:rPr>
        <w:t xml:space="preserve"> Катарина Ткалац</w:t>
      </w:r>
      <w:r w:rsidRPr="00F81BA2">
        <w:rPr>
          <w:rFonts w:ascii="Times New Roman" w:eastAsia="Times New Roman" w:hAnsi="Times New Roman" w:cs="Times New Roman"/>
          <w:sz w:val="24"/>
          <w:szCs w:val="24"/>
          <w:lang w:eastAsia="ar-SA"/>
        </w:rPr>
        <w:t xml:space="preserve">, </w:t>
      </w:r>
      <w:r w:rsidRPr="00F81BA2">
        <w:rPr>
          <w:rFonts w:ascii="Times New Roman" w:eastAsia="Times New Roman" w:hAnsi="Times New Roman" w:cs="Times New Roman"/>
          <w:sz w:val="24"/>
          <w:szCs w:val="24"/>
          <w:lang w:val="en-GB" w:eastAsia="ar-SA"/>
        </w:rPr>
        <w:t>e-mail:</w:t>
      </w:r>
      <w:r w:rsidRPr="00F81BA2">
        <w:rPr>
          <w:rFonts w:ascii="Times New Roman" w:eastAsia="Times New Roman" w:hAnsi="Times New Roman" w:cs="Times New Roman"/>
          <w:sz w:val="24"/>
          <w:szCs w:val="24"/>
          <w:lang w:val="sr-Cyrl-RS" w:eastAsia="ar-SA"/>
        </w:rPr>
        <w:t xml:space="preserve"> </w:t>
      </w:r>
      <w:r w:rsidR="00815630">
        <w:rPr>
          <w:rFonts w:ascii="Times New Roman" w:eastAsia="Times New Roman" w:hAnsi="Times New Roman" w:cs="Times New Roman"/>
          <w:sz w:val="24"/>
          <w:szCs w:val="24"/>
          <w:lang w:eastAsia="ar-SA"/>
        </w:rPr>
        <w:t>srednjaskola@kanjiza.rs</w:t>
      </w:r>
    </w:p>
    <w:p w:rsidR="00F81BA2" w:rsidRPr="00F81BA2" w:rsidRDefault="00F81BA2" w:rsidP="00F81BA2">
      <w:pPr>
        <w:widowControl w:val="0"/>
        <w:suppressAutoHyphens/>
        <w:jc w:val="both"/>
        <w:rPr>
          <w:rFonts w:ascii="Times New Roman" w:eastAsia="Times New Roman" w:hAnsi="Times New Roman" w:cs="Times New Roman"/>
          <w:color w:val="C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 ПОДАЦИ О ПРЕДМЕТУ ЈАВНЕ НАБАВКЕ</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bCs/>
          <w:sz w:val="24"/>
          <w:szCs w:val="24"/>
          <w:lang w:val="en-GB" w:eastAsia="ar-SA"/>
        </w:rPr>
        <w:t>1. Предмет јавне набавке</w:t>
      </w:r>
    </w:p>
    <w:p w:rsidR="00F81BA2" w:rsidRPr="00815630"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Предмет јавне набавке бр</w:t>
      </w:r>
      <w:r w:rsidRPr="00F81BA2">
        <w:rPr>
          <w:rFonts w:ascii="Times New Roman" w:eastAsia="Times New Roman" w:hAnsi="Times New Roman" w:cs="Times New Roman"/>
          <w:sz w:val="24"/>
          <w:szCs w:val="24"/>
          <w:lang w:val="ru-RU" w:eastAsia="ar-SA"/>
        </w:rPr>
        <w:t xml:space="preserve">. </w:t>
      </w:r>
      <w:r w:rsidR="003E7C1B">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i/>
          <w:iCs/>
          <w:sz w:val="24"/>
          <w:szCs w:val="24"/>
          <w:lang w:val="en-GB" w:eastAsia="ar-SA"/>
        </w:rPr>
        <w:t xml:space="preserve"> </w:t>
      </w:r>
      <w:r w:rsidR="006822DF">
        <w:rPr>
          <w:rFonts w:ascii="Times New Roman" w:eastAsia="Times New Roman" w:hAnsi="Times New Roman" w:cs="Times New Roman"/>
          <w:sz w:val="24"/>
          <w:szCs w:val="24"/>
          <w:lang w:val="en-GB" w:eastAsia="ar-SA"/>
        </w:rPr>
        <w:t>је набавка доб</w:t>
      </w:r>
      <w:r w:rsidRPr="00F81BA2">
        <w:rPr>
          <w:rFonts w:ascii="Times New Roman" w:eastAsia="Times New Roman" w:hAnsi="Times New Roman" w:cs="Times New Roman"/>
          <w:sz w:val="24"/>
          <w:szCs w:val="24"/>
          <w:lang w:val="en-GB" w:eastAsia="ar-SA"/>
        </w:rPr>
        <w:t xml:space="preserve">ра: </w:t>
      </w:r>
      <w:r w:rsidR="007875FB">
        <w:rPr>
          <w:rFonts w:ascii="Times New Roman" w:eastAsia="Times New Roman" w:hAnsi="Times New Roman" w:cs="Times New Roman"/>
          <w:sz w:val="24"/>
          <w:szCs w:val="24"/>
          <w:lang w:val="sr-Cyrl-RS" w:eastAsia="ar-SA"/>
        </w:rPr>
        <w:t>набавка</w:t>
      </w:r>
      <w:r w:rsidR="003E7C1B">
        <w:rPr>
          <w:rFonts w:ascii="Times New Roman" w:eastAsia="Times New Roman" w:hAnsi="Times New Roman" w:cs="Times New Roman"/>
          <w:sz w:val="24"/>
          <w:szCs w:val="24"/>
          <w:lang w:val="sr-Cyrl-RS" w:eastAsia="ar-SA"/>
        </w:rPr>
        <w:t xml:space="preserve"> пољопривредног плуга обртача</w:t>
      </w:r>
      <w:r w:rsidR="00815630">
        <w:rPr>
          <w:rFonts w:ascii="Times New Roman" w:eastAsia="Times New Roman" w:hAnsi="Times New Roman" w:cs="Times New Roman"/>
          <w:sz w:val="24"/>
          <w:szCs w:val="24"/>
          <w:lang w:val="sr-Cyrl-RS" w:eastAsia="ar-SA"/>
        </w:rPr>
        <w:t>.</w:t>
      </w:r>
    </w:p>
    <w:p w:rsidR="00F81BA2" w:rsidRPr="00C6760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CS" w:eastAsia="ar-SA"/>
        </w:rPr>
        <w:t xml:space="preserve">ОРН: </w:t>
      </w:r>
      <w:r w:rsidR="003E7C1B">
        <w:rPr>
          <w:rFonts w:ascii="Times New Roman" w:eastAsia="Times New Roman" w:hAnsi="Times New Roman" w:cs="Times New Roman"/>
          <w:sz w:val="24"/>
          <w:szCs w:val="24"/>
          <w:lang w:val="sr-Cyrl-CS" w:eastAsia="ar-SA"/>
        </w:rPr>
        <w:t>16110000</w:t>
      </w:r>
      <w:r w:rsidR="00B25EB9">
        <w:rPr>
          <w:rFonts w:ascii="Times New Roman" w:eastAsia="Times New Roman" w:hAnsi="Times New Roman" w:cs="Times New Roman"/>
          <w:sz w:val="24"/>
          <w:szCs w:val="24"/>
          <w:lang w:val="sr-Cyrl-CS" w:eastAsia="ar-SA"/>
        </w:rPr>
        <w:t xml:space="preserve"> –</w:t>
      </w:r>
      <w:r w:rsidR="003E7C1B">
        <w:rPr>
          <w:rFonts w:ascii="Times New Roman" w:eastAsia="Times New Roman" w:hAnsi="Times New Roman" w:cs="Times New Roman"/>
          <w:sz w:val="24"/>
          <w:szCs w:val="24"/>
          <w:lang w:val="sr-Cyrl-CS" w:eastAsia="ar-SA"/>
        </w:rPr>
        <w:t xml:space="preserve"> плугови и тањираче</w:t>
      </w:r>
      <w:r w:rsidR="00FB321D">
        <w:rPr>
          <w:rFonts w:ascii="Times New Roman" w:eastAsia="Times New Roman" w:hAnsi="Times New Roman" w:cs="Times New Roman"/>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sz w:val="24"/>
          <w:szCs w:val="24"/>
          <w:lang w:val="sr-Cyrl-CS" w:eastAsia="ar-SA"/>
        </w:rPr>
        <w:t>2.</w:t>
      </w:r>
      <w:r w:rsidRPr="00F81BA2">
        <w:rPr>
          <w:rFonts w:ascii="Times New Roman" w:eastAsia="Times New Roman" w:hAnsi="Times New Roman" w:cs="Times New Roman"/>
          <w:b/>
          <w:bCs/>
          <w:i/>
          <w:iCs/>
          <w:sz w:val="24"/>
          <w:szCs w:val="24"/>
          <w:lang w:val="sr-Cyrl-CS" w:eastAsia="ar-SA"/>
        </w:rPr>
        <w:t xml:space="preserve"> </w:t>
      </w:r>
      <w:r w:rsidRPr="00F81BA2">
        <w:rPr>
          <w:rFonts w:ascii="Times New Roman" w:eastAsia="Times New Roman" w:hAnsi="Times New Roman" w:cs="Times New Roman"/>
          <w:b/>
          <w:bCs/>
          <w:sz w:val="24"/>
          <w:szCs w:val="24"/>
          <w:lang w:val="sr-Cyrl-CS" w:eastAsia="ar-SA"/>
        </w:rPr>
        <w:t>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Јавна набавка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 xml:space="preserve">. </w:t>
      </w:r>
      <w:r w:rsidR="003E7C1B">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3. Врста оквирног споразума</w:t>
      </w:r>
    </w:p>
    <w:p w:rsidR="00F81BA2" w:rsidRPr="00F81BA2" w:rsidRDefault="00F81BA2" w:rsidP="00F81BA2">
      <w:pPr>
        <w:suppressAutoHyphens/>
        <w:jc w:val="both"/>
        <w:rPr>
          <w:rFonts w:ascii="Times New Roman" w:eastAsia="Times New Roman" w:hAnsi="Times New Roman" w:cs="Times New Roman"/>
          <w:b/>
          <w:bCs/>
          <w:i/>
          <w:iCs/>
          <w:sz w:val="24"/>
          <w:szCs w:val="24"/>
          <w:lang w:val="sr-Cyrl-RS" w:eastAsia="ar-SA"/>
        </w:rPr>
      </w:pPr>
      <w:r w:rsidRPr="00F81BA2">
        <w:rPr>
          <w:rFonts w:ascii="Times New Roman" w:eastAsia="Times New Roman" w:hAnsi="Times New Roman" w:cs="Times New Roman"/>
          <w:sz w:val="24"/>
          <w:szCs w:val="24"/>
          <w:lang w:val="en-GB" w:eastAsia="ar-SA"/>
        </w:rPr>
        <w:t>Јавна набавка бр</w:t>
      </w:r>
      <w:r w:rsidRPr="00F81BA2">
        <w:rPr>
          <w:rFonts w:ascii="Times New Roman" w:eastAsia="Times New Roman" w:hAnsi="Times New Roman" w:cs="Times New Roman"/>
          <w:sz w:val="24"/>
          <w:szCs w:val="24"/>
          <w:lang w:val="ru-RU" w:eastAsia="ar-SA"/>
        </w:rPr>
        <w:t xml:space="preserve">. </w:t>
      </w:r>
      <w:r w:rsidR="003E7C1B">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се не спроводи ради закључења оквирног споразума.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highlight w:val="cyan"/>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III ВРСТА, ТЕХНИЧКЕ КАРАКТЕРИСТИКЕ, КВАЛИТЕТ, КОЛИЧИНА И ОПИС ДОБАРА , НАЧИН СПРОВОЂЕЊА КОНТРОЛЕ И ОБЕЗБЕЂИВАЊА ГАРАНЦИЈЕ КВАЛИТЕТА, РОК И МЕСТО ИСПОРУКЕ, ЕВЕНТУАЛНЕ ДОДАТНЕ УСЛУГЕ.</w:t>
      </w:r>
    </w:p>
    <w:p w:rsidR="00F81BA2" w:rsidRPr="00F81BA2" w:rsidRDefault="00F81BA2" w:rsidP="00F81BA2">
      <w:pPr>
        <w:spacing w:before="100"/>
        <w:ind w:firstLine="720"/>
        <w:jc w:val="both"/>
        <w:rPr>
          <w:rFonts w:ascii="Times New Roman" w:eastAsia="Times New Roman" w:hAnsi="Times New Roman" w:cs="Times New Roman"/>
          <w:sz w:val="24"/>
          <w:szCs w:val="24"/>
          <w:lang w:eastAsia="ar-SA"/>
        </w:rPr>
      </w:pPr>
    </w:p>
    <w:p w:rsidR="00F81BA2" w:rsidRPr="009C761D" w:rsidRDefault="00F81BA2" w:rsidP="00F81BA2">
      <w:pPr>
        <w:suppressAutoHyphens/>
        <w:jc w:val="both"/>
        <w:rPr>
          <w:rFonts w:ascii="Times New Roman" w:eastAsia="TimesNewRomanPS-BoldMT" w:hAnsi="Times New Roman" w:cs="Times New Roman"/>
          <w:b/>
          <w:bCs/>
          <w:sz w:val="24"/>
          <w:szCs w:val="24"/>
          <w:lang w:val="sr-Cyrl-RS" w:eastAsia="ar-SA"/>
        </w:rPr>
      </w:pPr>
      <w:r w:rsidRPr="009C761D">
        <w:rPr>
          <w:rFonts w:ascii="Times New Roman" w:eastAsia="Times New Roman" w:hAnsi="Times New Roman" w:cs="Times New Roman"/>
          <w:b/>
          <w:sz w:val="24"/>
          <w:szCs w:val="24"/>
          <w:lang w:val="ru-RU" w:eastAsia="ar-SA"/>
        </w:rPr>
        <w:t>Техничка спецификација</w:t>
      </w:r>
      <w:r w:rsidRPr="009C761D">
        <w:rPr>
          <w:rFonts w:ascii="Times New Roman" w:eastAsia="TimesNewRomanPS-BoldMT" w:hAnsi="Times New Roman" w:cs="Times New Roman"/>
          <w:bCs/>
          <w:sz w:val="24"/>
          <w:szCs w:val="24"/>
          <w:lang w:eastAsia="ar-SA"/>
        </w:rPr>
        <w:t xml:space="preserve"> </w:t>
      </w:r>
      <w:r w:rsidR="009C761D" w:rsidRPr="009C761D">
        <w:rPr>
          <w:rFonts w:ascii="Times New Roman" w:eastAsia="TimesNewRomanPS-BoldMT" w:hAnsi="Times New Roman" w:cs="Times New Roman"/>
          <w:bCs/>
          <w:sz w:val="24"/>
          <w:szCs w:val="24"/>
          <w:lang w:val="sr-Cyrl-RS" w:eastAsia="ar-SA"/>
        </w:rPr>
        <w:t>за набавку</w:t>
      </w:r>
      <w:r w:rsidR="003E7C1B">
        <w:rPr>
          <w:rFonts w:ascii="Times New Roman" w:eastAsia="TimesNewRomanPS-BoldMT" w:hAnsi="Times New Roman" w:cs="Times New Roman"/>
          <w:bCs/>
          <w:sz w:val="24"/>
          <w:szCs w:val="24"/>
          <w:lang w:val="sr-Cyrl-RS" w:eastAsia="ar-SA"/>
        </w:rPr>
        <w:t xml:space="preserve"> пољопривредног плуга обртача</w:t>
      </w:r>
      <w:r w:rsidR="00FB321D">
        <w:rPr>
          <w:rFonts w:ascii="Times New Roman" w:eastAsia="TimesNewRomanPS-BoldMT" w:hAnsi="Times New Roman" w:cs="Times New Roman"/>
          <w:bCs/>
          <w:sz w:val="24"/>
          <w:szCs w:val="24"/>
          <w:lang w:val="sr-Cyrl-RS" w:eastAsia="ar-SA"/>
        </w:rPr>
        <w:t>.</w:t>
      </w:r>
    </w:p>
    <w:p w:rsidR="00F81BA2" w:rsidRPr="009C761D" w:rsidRDefault="00F81BA2" w:rsidP="00F81BA2">
      <w:pPr>
        <w:autoSpaceDE w:val="0"/>
        <w:autoSpaceDN w:val="0"/>
        <w:adjustRightInd w:val="0"/>
        <w:jc w:val="both"/>
        <w:rPr>
          <w:rFonts w:ascii="Times New Roman" w:eastAsia="Times New Roman" w:hAnsi="Times New Roman" w:cs="Times New Roman"/>
          <w:b/>
          <w:sz w:val="24"/>
          <w:szCs w:val="24"/>
          <w:highlight w:val="yellow"/>
          <w:lang w:val="ru-RU"/>
        </w:rPr>
      </w:pPr>
    </w:p>
    <w:p w:rsidR="00F81BA2" w:rsidRPr="009C761D" w:rsidRDefault="00F81BA2" w:rsidP="000E101F">
      <w:pPr>
        <w:suppressAutoHyphens/>
        <w:jc w:val="both"/>
        <w:rPr>
          <w:rFonts w:ascii="Times New Roman" w:eastAsia="Times New Roman" w:hAnsi="Times New Roman" w:cs="Times New Roman"/>
          <w:sz w:val="24"/>
          <w:szCs w:val="24"/>
          <w:lang w:val="sr-Cyrl-CS" w:eastAsia="ar-SA"/>
        </w:rPr>
      </w:pPr>
    </w:p>
    <w:tbl>
      <w:tblPr>
        <w:tblStyle w:val="Koordinatnamreatabele"/>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5"/>
      </w:tblGrid>
      <w:tr w:rsidR="00F81BA2" w:rsidRPr="00815630" w:rsidTr="007E18F9">
        <w:trPr>
          <w:trHeight w:val="440"/>
        </w:trPr>
        <w:tc>
          <w:tcPr>
            <w:tcW w:w="8028" w:type="dxa"/>
          </w:tcPr>
          <w:p w:rsidR="00F81BA2" w:rsidRDefault="00F81BA2" w:rsidP="007E18F9">
            <w:pPr>
              <w:suppressAutoHyphens/>
              <w:rPr>
                <w:rFonts w:ascii="Times New Roman" w:eastAsia="Times New Roman" w:hAnsi="Times New Roman" w:cs="Times New Roman"/>
                <w:color w:val="000000" w:themeColor="text1"/>
                <w:sz w:val="24"/>
                <w:szCs w:val="24"/>
                <w:u w:val="single"/>
                <w:lang w:val="sr-Cyrl-CS" w:eastAsia="ar-SA"/>
              </w:rPr>
            </w:pPr>
            <w:r w:rsidRPr="009C761D">
              <w:rPr>
                <w:rFonts w:ascii="Times New Roman" w:eastAsia="Times New Roman" w:hAnsi="Times New Roman" w:cs="Times New Roman"/>
                <w:color w:val="000000" w:themeColor="text1"/>
                <w:sz w:val="24"/>
                <w:szCs w:val="24"/>
                <w:u w:val="single"/>
                <w:lang w:val="sr-Cyrl-CS" w:eastAsia="ar-SA"/>
              </w:rPr>
              <w:lastRenderedPageBreak/>
              <w:t>ТЕХНИЧКИ ПАРАМЕТРИ</w:t>
            </w:r>
          </w:p>
          <w:p w:rsidR="00991FCA" w:rsidRDefault="00991FCA" w:rsidP="007E18F9">
            <w:pPr>
              <w:suppressAutoHyphens/>
              <w:rPr>
                <w:rFonts w:ascii="Times New Roman" w:eastAsia="Times New Roman" w:hAnsi="Times New Roman" w:cs="Times New Roman"/>
                <w:color w:val="000000" w:themeColor="text1"/>
                <w:sz w:val="24"/>
                <w:szCs w:val="24"/>
                <w:u w:val="single"/>
                <w:lang w:val="sr-Cyrl-CS" w:eastAsia="ar-SA"/>
              </w:rPr>
            </w:pPr>
          </w:p>
          <w:p w:rsidR="00991FCA" w:rsidRPr="00991FCA" w:rsidRDefault="00991FCA" w:rsidP="00991FCA">
            <w:pPr>
              <w:pStyle w:val="Pasussalistom"/>
              <w:numPr>
                <w:ilvl w:val="0"/>
                <w:numId w:val="31"/>
              </w:numPr>
            </w:pPr>
            <w:r w:rsidRPr="00991FCA">
              <w:t>Изведба: 2+1.</w:t>
            </w:r>
          </w:p>
          <w:p w:rsidR="00991FCA" w:rsidRPr="00991FCA" w:rsidRDefault="00991FCA" w:rsidP="00991FCA">
            <w:pPr>
              <w:pStyle w:val="Pasussalistom"/>
              <w:numPr>
                <w:ilvl w:val="0"/>
                <w:numId w:val="31"/>
              </w:numPr>
            </w:pPr>
            <w:r w:rsidRPr="00991FCA">
              <w:t>Обртна осовина пречника минимум 100 mm, са два једнака лежаја.</w:t>
            </w:r>
          </w:p>
          <w:p w:rsidR="00991FCA" w:rsidRPr="00991FCA" w:rsidRDefault="00991FCA" w:rsidP="00991FCA">
            <w:pPr>
              <w:pStyle w:val="Pasussalistom"/>
              <w:numPr>
                <w:ilvl w:val="0"/>
                <w:numId w:val="31"/>
              </w:numPr>
            </w:pPr>
            <w:r w:rsidRPr="00991FCA">
              <w:t>Димензије греде минимум 120x120x10 mm, са ојачањем греде минимум 120x120x10 mm (дупла греда).</w:t>
            </w:r>
          </w:p>
          <w:p w:rsidR="00991FCA" w:rsidRPr="00991FCA" w:rsidRDefault="00991FCA" w:rsidP="00991FCA">
            <w:pPr>
              <w:pStyle w:val="Pasussalistom"/>
              <w:numPr>
                <w:ilvl w:val="0"/>
                <w:numId w:val="31"/>
              </w:numPr>
            </w:pPr>
            <w:r w:rsidRPr="00991FCA">
              <w:t>Размак између плужних тела до 90 cm.</w:t>
            </w:r>
          </w:p>
          <w:p w:rsidR="00991FCA" w:rsidRPr="00991FCA" w:rsidRDefault="00991FCA" w:rsidP="00991FCA">
            <w:pPr>
              <w:pStyle w:val="Pasussalistom"/>
              <w:numPr>
                <w:ilvl w:val="0"/>
                <w:numId w:val="31"/>
              </w:numPr>
            </w:pPr>
            <w:r w:rsidRPr="00991FCA">
              <w:t>Укупна висина плуга до 160 cm.</w:t>
            </w:r>
          </w:p>
          <w:p w:rsidR="00991FCA" w:rsidRPr="00991FCA" w:rsidRDefault="00991FCA" w:rsidP="00991FCA">
            <w:pPr>
              <w:pStyle w:val="Pasussalistom"/>
              <w:numPr>
                <w:ilvl w:val="0"/>
                <w:numId w:val="31"/>
              </w:numPr>
            </w:pPr>
            <w:r w:rsidRPr="00991FCA">
              <w:t>Ножасто цртало на свакој глави.</w:t>
            </w:r>
          </w:p>
          <w:p w:rsidR="00991FCA" w:rsidRPr="00991FCA" w:rsidRDefault="00991FCA" w:rsidP="00991FCA">
            <w:pPr>
              <w:pStyle w:val="Pasussalistom"/>
              <w:numPr>
                <w:ilvl w:val="0"/>
                <w:numId w:val="31"/>
              </w:numPr>
            </w:pPr>
            <w:r w:rsidRPr="00991FCA">
              <w:t>Решеткасте плужне даске са минимално три подупирача даске.</w:t>
            </w:r>
          </w:p>
          <w:p w:rsidR="00991FCA" w:rsidRPr="00991FCA" w:rsidRDefault="00991FCA" w:rsidP="00991FCA">
            <w:pPr>
              <w:pStyle w:val="Pasussalistom"/>
              <w:numPr>
                <w:ilvl w:val="0"/>
                <w:numId w:val="31"/>
              </w:numPr>
            </w:pPr>
            <w:r w:rsidRPr="00991FCA">
              <w:t>Заштита преоптерећења помоћу вијака.</w:t>
            </w:r>
          </w:p>
          <w:p w:rsidR="00991FCA" w:rsidRPr="00991FCA" w:rsidRDefault="00991FCA" w:rsidP="00991FCA">
            <w:pPr>
              <w:pStyle w:val="Pasussalistom"/>
              <w:numPr>
                <w:ilvl w:val="0"/>
                <w:numId w:val="31"/>
              </w:numPr>
              <w:rPr>
                <w:rFonts w:cstheme="minorHAnsi"/>
              </w:rPr>
            </w:pPr>
            <w:r w:rsidRPr="00991FCA">
              <w:t>Механичко подешавање радног захвата од 12</w:t>
            </w:r>
            <w:r w:rsidRPr="00991FCA">
              <w:rPr>
                <w:rFonts w:cstheme="minorHAnsi"/>
              </w:rPr>
              <w:t>" до 20".</w:t>
            </w:r>
          </w:p>
          <w:p w:rsidR="00991FCA" w:rsidRPr="00991FCA" w:rsidRDefault="00991FCA" w:rsidP="00991FCA">
            <w:pPr>
              <w:pStyle w:val="Pasussalistom"/>
              <w:numPr>
                <w:ilvl w:val="0"/>
                <w:numId w:val="31"/>
              </w:numPr>
              <w:rPr>
                <w:rFonts w:cstheme="minorHAnsi"/>
              </w:rPr>
            </w:pPr>
            <w:r w:rsidRPr="00991FCA">
              <w:rPr>
                <w:rFonts w:cstheme="minorHAnsi"/>
              </w:rPr>
              <w:t>Механичко подешавање прве бразде са навојним вретеном.</w:t>
            </w:r>
          </w:p>
          <w:p w:rsidR="00991FCA" w:rsidRPr="00991FCA" w:rsidRDefault="00991FCA" w:rsidP="00991FCA">
            <w:pPr>
              <w:pStyle w:val="Pasussalistom"/>
              <w:numPr>
                <w:ilvl w:val="0"/>
                <w:numId w:val="31"/>
              </w:numPr>
              <w:rPr>
                <w:rFonts w:cstheme="minorHAnsi"/>
              </w:rPr>
            </w:pPr>
            <w:r w:rsidRPr="00991FCA">
              <w:rPr>
                <w:rFonts w:cstheme="minorHAnsi"/>
              </w:rPr>
              <w:t>Механичко подешавање инклинације са навојним вретеном.</w:t>
            </w:r>
          </w:p>
          <w:p w:rsidR="00991FCA" w:rsidRPr="00991FCA" w:rsidRDefault="00991FCA" w:rsidP="00991FCA">
            <w:pPr>
              <w:pStyle w:val="Pasussalistom"/>
              <w:numPr>
                <w:ilvl w:val="0"/>
                <w:numId w:val="31"/>
              </w:numPr>
              <w:rPr>
                <w:rFonts w:cstheme="minorHAnsi"/>
              </w:rPr>
            </w:pPr>
            <w:r w:rsidRPr="00991FCA">
              <w:rPr>
                <w:rFonts w:cstheme="minorHAnsi"/>
              </w:rPr>
              <w:t>Дефлектори на свакој глави.</w:t>
            </w:r>
          </w:p>
          <w:p w:rsidR="00991FCA" w:rsidRPr="00991FCA" w:rsidRDefault="00991FCA" w:rsidP="00991FCA">
            <w:pPr>
              <w:pStyle w:val="Pasussalistom"/>
              <w:numPr>
                <w:ilvl w:val="0"/>
                <w:numId w:val="31"/>
              </w:numPr>
            </w:pPr>
            <w:r w:rsidRPr="00991FCA">
              <w:rPr>
                <w:rFonts w:cstheme="minorHAnsi"/>
              </w:rPr>
              <w:t xml:space="preserve">Назубљено дискосно цртало испред задње главе, пречника минимум 500 </w:t>
            </w:r>
            <w:r w:rsidRPr="00991FCA">
              <w:t>mm.</w:t>
            </w:r>
          </w:p>
          <w:p w:rsidR="00991FCA" w:rsidRPr="00991FCA" w:rsidRDefault="00991FCA" w:rsidP="00991FCA">
            <w:pPr>
              <w:pStyle w:val="Pasussalistom"/>
              <w:numPr>
                <w:ilvl w:val="0"/>
                <w:numId w:val="31"/>
              </w:numPr>
            </w:pPr>
            <w:r w:rsidRPr="00991FCA">
              <w:t>Подесиви бочни радни точак са чистачем минималних димензија 10.0/75 x12.</w:t>
            </w:r>
          </w:p>
          <w:p w:rsidR="00FB321D" w:rsidRDefault="00FB321D" w:rsidP="007E18F9">
            <w:pPr>
              <w:suppressAutoHyphens/>
              <w:rPr>
                <w:rFonts w:ascii="Times New Roman" w:eastAsia="Times New Roman" w:hAnsi="Times New Roman" w:cs="Times New Roman"/>
                <w:color w:val="000000" w:themeColor="text1"/>
                <w:sz w:val="24"/>
                <w:szCs w:val="24"/>
                <w:u w:val="single"/>
                <w:lang w:val="sr-Cyrl-CS" w:eastAsia="ar-SA"/>
              </w:rPr>
            </w:pPr>
          </w:p>
          <w:p w:rsidR="00FB321D" w:rsidRPr="00FB321D" w:rsidRDefault="00FB321D" w:rsidP="007E18F9">
            <w:pPr>
              <w:rPr>
                <w:rFonts w:ascii="Times New Roman" w:hAnsi="Times New Roman" w:cs="Times New Roman"/>
                <w:sz w:val="24"/>
                <w:szCs w:val="24"/>
              </w:rPr>
            </w:pPr>
            <w:r w:rsidRPr="00FB321D">
              <w:rPr>
                <w:rFonts w:ascii="Times New Roman" w:hAnsi="Times New Roman" w:cs="Times New Roman"/>
                <w:sz w:val="24"/>
                <w:szCs w:val="24"/>
              </w:rPr>
              <w:t>Рок испоруке</w:t>
            </w:r>
            <w:r w:rsidR="007E18F9">
              <w:rPr>
                <w:rFonts w:ascii="Times New Roman" w:hAnsi="Times New Roman" w:cs="Times New Roman"/>
                <w:sz w:val="24"/>
                <w:szCs w:val="24"/>
                <w:lang w:val="sr-Cyrl-RS"/>
              </w:rPr>
              <w:t xml:space="preserve">: </w:t>
            </w:r>
            <w:r w:rsidR="00ED7354" w:rsidRPr="00ED7354">
              <w:rPr>
                <w:rFonts w:ascii="Times New Roman" w:hAnsi="Times New Roman" w:cs="Times New Roman"/>
                <w:sz w:val="24"/>
                <w:szCs w:val="24"/>
                <w:lang w:val="sr-Cyrl-RS"/>
              </w:rPr>
              <w:t>60 календарских</w:t>
            </w:r>
            <w:r w:rsidR="007E18F9" w:rsidRPr="00ED7354">
              <w:rPr>
                <w:rFonts w:ascii="Times New Roman" w:hAnsi="Times New Roman" w:cs="Times New Roman"/>
                <w:sz w:val="24"/>
                <w:szCs w:val="24"/>
                <w:lang w:val="sr-Cyrl-RS"/>
              </w:rPr>
              <w:t xml:space="preserve"> дана</w:t>
            </w:r>
            <w:r w:rsidR="007E18F9" w:rsidRPr="00ED7354">
              <w:rPr>
                <w:rFonts w:ascii="Times New Roman" w:hAnsi="Times New Roman" w:cs="Times New Roman"/>
                <w:b/>
                <w:sz w:val="24"/>
                <w:szCs w:val="24"/>
                <w:lang w:val="sr-Cyrl-RS"/>
              </w:rPr>
              <w:t xml:space="preserve"> </w:t>
            </w:r>
            <w:r w:rsidR="007E18F9">
              <w:rPr>
                <w:rFonts w:ascii="Times New Roman" w:hAnsi="Times New Roman" w:cs="Times New Roman"/>
                <w:sz w:val="24"/>
                <w:szCs w:val="24"/>
                <w:lang w:val="sr-Cyrl-RS"/>
              </w:rPr>
              <w:t>након закључења уговора</w:t>
            </w:r>
            <w:r w:rsidRPr="00FB321D">
              <w:rPr>
                <w:rFonts w:ascii="Times New Roman" w:hAnsi="Times New Roman" w:cs="Times New Roman"/>
                <w:sz w:val="24"/>
                <w:szCs w:val="24"/>
              </w:rPr>
              <w:t>.</w:t>
            </w:r>
          </w:p>
          <w:p w:rsidR="00FB321D" w:rsidRPr="009C761D" w:rsidRDefault="00FB321D" w:rsidP="007E18F9">
            <w:pPr>
              <w:suppressAutoHyphens/>
              <w:rPr>
                <w:rFonts w:ascii="Times New Roman" w:eastAsia="Times New Roman" w:hAnsi="Times New Roman" w:cs="Times New Roman"/>
                <w:color w:val="FF0000"/>
                <w:sz w:val="24"/>
                <w:szCs w:val="24"/>
                <w:u w:val="single"/>
                <w:lang w:val="sr-Cyrl-CS" w:eastAsia="ar-SA"/>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r w:rsidR="00F81BA2" w:rsidRPr="00815630" w:rsidTr="007E18F9">
        <w:trPr>
          <w:trHeight w:val="6207"/>
        </w:trPr>
        <w:tc>
          <w:tcPr>
            <w:tcW w:w="8028" w:type="dxa"/>
          </w:tcPr>
          <w:p w:rsidR="00F81BA2" w:rsidRDefault="00F81BA2"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Pr="00034D92" w:rsidRDefault="00991FCA" w:rsidP="00034D92">
            <w:pPr>
              <w:spacing w:after="200" w:line="276" w:lineRule="auto"/>
              <w:jc w:val="both"/>
              <w:rPr>
                <w:lang w:val="sr-Cyrl-RS"/>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bl>
    <w:p w:rsidR="00F81BA2" w:rsidRPr="00F81BA2" w:rsidRDefault="00F81BA2" w:rsidP="009C761D">
      <w:pPr>
        <w:autoSpaceDE w:val="0"/>
        <w:autoSpaceDN w:val="0"/>
        <w:adjustRightInd w:val="0"/>
        <w:jc w:val="both"/>
        <w:rPr>
          <w:rFonts w:ascii="Times New Roman" w:eastAsia="Times New Roman" w:hAnsi="Times New Roman" w:cs="Times New Roman"/>
          <w:b/>
          <w:bCs/>
          <w:i/>
          <w:iCs/>
          <w:color w:val="000000"/>
          <w:sz w:val="24"/>
          <w:szCs w:val="24"/>
          <w:lang w:val="sr-Cyrl-CS"/>
        </w:rPr>
      </w:pPr>
    </w:p>
    <w:p w:rsidR="00F81BA2" w:rsidRPr="00F81BA2" w:rsidRDefault="00F81BA2" w:rsidP="00F81BA2">
      <w:pPr>
        <w:numPr>
          <w:ilvl w:val="0"/>
          <w:numId w:val="20"/>
        </w:numPr>
        <w:suppressAutoHyphens/>
        <w:jc w:val="both"/>
        <w:rPr>
          <w:rFonts w:ascii="Times New Roman" w:eastAsia="Times New Roman" w:hAnsi="Times New Roman" w:cs="Times New Roman"/>
          <w:b/>
          <w:sz w:val="24"/>
          <w:szCs w:val="24"/>
          <w:u w:val="single"/>
          <w:lang w:val="ru-RU"/>
        </w:rPr>
      </w:pPr>
      <w:r w:rsidRPr="00F81BA2">
        <w:rPr>
          <w:rFonts w:ascii="Times New Roman" w:eastAsia="Times New Roman" w:hAnsi="Times New Roman" w:cs="Times New Roman"/>
          <w:b/>
          <w:sz w:val="24"/>
          <w:szCs w:val="24"/>
          <w:u w:val="single"/>
          <w:lang w:val="sr-Cyrl-CS"/>
        </w:rPr>
        <w:lastRenderedPageBreak/>
        <w:t>Начин плаћања:</w:t>
      </w:r>
    </w:p>
    <w:p w:rsidR="00F81BA2" w:rsidRPr="00F81BA2" w:rsidRDefault="00F81BA2" w:rsidP="00815630">
      <w:pPr>
        <w:autoSpaceDE w:val="0"/>
        <w:autoSpaceDN w:val="0"/>
        <w:adjustRightInd w:val="0"/>
        <w:ind w:left="720"/>
        <w:contextualSpacing/>
        <w:jc w:val="both"/>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007875FB">
        <w:rPr>
          <w:rFonts w:ascii="Times New Roman" w:hAnsi="Times New Roman" w:cs="Times New Roman"/>
          <w:sz w:val="24"/>
          <w:szCs w:val="24"/>
        </w:rPr>
        <w:t>за испоручен</w:t>
      </w:r>
      <w:r w:rsidR="007875FB">
        <w:rPr>
          <w:rFonts w:ascii="Times New Roman" w:hAnsi="Times New Roman" w:cs="Times New Roman"/>
          <w:sz w:val="24"/>
          <w:szCs w:val="24"/>
          <w:lang w:val="sr-Cyrl-RS"/>
        </w:rPr>
        <w:t>а</w:t>
      </w:r>
      <w:r w:rsidR="007875FB">
        <w:rPr>
          <w:rFonts w:ascii="Times New Roman" w:hAnsi="Times New Roman" w:cs="Times New Roman"/>
          <w:sz w:val="24"/>
          <w:szCs w:val="24"/>
        </w:rPr>
        <w:t xml:space="preserve"> добра на основу фактур</w:t>
      </w:r>
      <w:r w:rsidR="007875FB">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00B72799" w:rsidRPr="00B72799">
        <w:rPr>
          <w:rFonts w:ascii="Times New Roman" w:hAnsi="Times New Roman" w:cs="Times New Roman"/>
          <w:sz w:val="24"/>
          <w:szCs w:val="24"/>
        </w:rPr>
        <w:t xml:space="preserve">најдуже </w:t>
      </w:r>
      <w:r w:rsidR="00ED7354">
        <w:rPr>
          <w:rFonts w:ascii="Times New Roman" w:hAnsi="Times New Roman" w:cs="Times New Roman"/>
          <w:sz w:val="24"/>
          <w:szCs w:val="24"/>
          <w:lang w:val="sr-Cyrl-RS"/>
        </w:rPr>
        <w:t>3 радна</w:t>
      </w:r>
      <w:r w:rsidRPr="00B72799">
        <w:rPr>
          <w:rFonts w:ascii="Times New Roman" w:hAnsi="Times New Roman" w:cs="Times New Roman"/>
          <w:sz w:val="24"/>
          <w:szCs w:val="24"/>
          <w:lang w:val="en-GB"/>
        </w:rPr>
        <w:t xml:space="preserve"> </w:t>
      </w:r>
      <w:r w:rsidRPr="00B72799">
        <w:rPr>
          <w:rFonts w:ascii="Times New Roman" w:hAnsi="Times New Roman" w:cs="Times New Roman"/>
          <w:sz w:val="24"/>
          <w:szCs w:val="24"/>
        </w:rPr>
        <w:t xml:space="preserve">дана </w:t>
      </w:r>
      <w:r w:rsidRPr="00F81BA2">
        <w:rPr>
          <w:rFonts w:ascii="Times New Roman" w:hAnsi="Times New Roman" w:cs="Times New Roman"/>
          <w:sz w:val="24"/>
          <w:szCs w:val="24"/>
        </w:rPr>
        <w:t>од дана пријема ист</w:t>
      </w:r>
      <w:r w:rsidR="001575E6">
        <w:rPr>
          <w:rFonts w:ascii="Times New Roman" w:hAnsi="Times New Roman" w:cs="Times New Roman"/>
          <w:sz w:val="24"/>
          <w:szCs w:val="24"/>
          <w:lang w:val="sr-Cyrl-RS"/>
        </w:rPr>
        <w:t>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00320EC1">
        <w:rPr>
          <w:rFonts w:ascii="Times New Roman" w:eastAsia="Times New Roman" w:hAnsi="Times New Roman" w:cs="Times New Roman"/>
          <w:sz w:val="24"/>
          <w:szCs w:val="24"/>
          <w:lang w:val="ru-RU" w:eastAsia="ar-SA"/>
        </w:rPr>
        <w:t>средстава на текући рачун изаб</w:t>
      </w:r>
      <w:r w:rsidRPr="00F81BA2">
        <w:rPr>
          <w:rFonts w:ascii="Times New Roman" w:eastAsia="Times New Roman" w:hAnsi="Times New Roman" w:cs="Times New Roman"/>
          <w:sz w:val="24"/>
          <w:szCs w:val="24"/>
          <w:lang w:val="ru-RU" w:eastAsia="ar-SA"/>
        </w:rPr>
        <w:t>раног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eastAsia="ar-SA"/>
        </w:rPr>
      </w:pPr>
      <w:r w:rsidRPr="00F81BA2">
        <w:rPr>
          <w:rFonts w:ascii="Times New Roman" w:eastAsia="Times New Roman" w:hAnsi="Times New Roman" w:cs="Times New Roman"/>
          <w:color w:val="000000"/>
          <w:sz w:val="24"/>
          <w:szCs w:val="24"/>
          <w:lang w:val="ru-RU" w:eastAsia="ar-SA"/>
        </w:rPr>
        <w:t xml:space="preserve">    </w:t>
      </w:r>
    </w:p>
    <w:p w:rsidR="00F81BA2" w:rsidRPr="00815630"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9F6713"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b/>
          <w:color w:val="000000"/>
          <w:sz w:val="24"/>
          <w:szCs w:val="24"/>
          <w:lang w:val="ru-RU" w:eastAsia="ar-SA"/>
        </w:rPr>
      </w:pPr>
      <w:r w:rsidRPr="009F6713">
        <w:rPr>
          <w:rFonts w:ascii="Times New Roman" w:eastAsia="Times New Roman" w:hAnsi="Times New Roman" w:cs="Times New Roman"/>
          <w:b/>
          <w:sz w:val="24"/>
          <w:szCs w:val="24"/>
          <w:u w:val="single"/>
          <w:lang w:val="en-GB" w:eastAsia="ar-SA"/>
        </w:rPr>
        <w:t>Начин испоруке:</w:t>
      </w:r>
      <w:r w:rsidRPr="009F6713">
        <w:rPr>
          <w:rFonts w:ascii="Times New Roman" w:eastAsia="Times New Roman" w:hAnsi="Times New Roman" w:cs="Times New Roman"/>
          <w:b/>
          <w:sz w:val="24"/>
          <w:szCs w:val="24"/>
          <w:lang w:val="en-GB" w:eastAsia="ar-SA"/>
        </w:rPr>
        <w:t xml:space="preserve"> </w:t>
      </w:r>
    </w:p>
    <w:p w:rsidR="00F81BA2" w:rsidRPr="009F6713" w:rsidRDefault="001575E6"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C67602" w:rsidRPr="009F6713">
        <w:rPr>
          <w:rFonts w:ascii="Times New Roman" w:eastAsia="Times New Roman" w:hAnsi="Times New Roman" w:cs="Times New Roman"/>
          <w:sz w:val="24"/>
          <w:szCs w:val="24"/>
          <w:lang w:val="sr-Cyrl-RS" w:eastAsia="ar-SA"/>
        </w:rPr>
        <w:t xml:space="preserve">е предмета набавке је најдуже </w:t>
      </w:r>
      <w:r w:rsidR="00ED7354" w:rsidRPr="00ED7354">
        <w:rPr>
          <w:rFonts w:ascii="Times New Roman" w:eastAsia="Times New Roman" w:hAnsi="Times New Roman" w:cs="Times New Roman"/>
          <w:sz w:val="24"/>
          <w:szCs w:val="24"/>
          <w:lang w:val="sr-Cyrl-RS" w:eastAsia="ar-SA"/>
        </w:rPr>
        <w:t>60 календарских</w:t>
      </w:r>
      <w:r w:rsidR="00034D92" w:rsidRPr="00ED7354">
        <w:rPr>
          <w:rFonts w:ascii="Times New Roman" w:eastAsia="Times New Roman" w:hAnsi="Times New Roman" w:cs="Times New Roman"/>
          <w:sz w:val="24"/>
          <w:szCs w:val="24"/>
          <w:lang w:val="sr-Cyrl-RS" w:eastAsia="ar-SA"/>
        </w:rPr>
        <w:t xml:space="preserve"> дана </w:t>
      </w:r>
      <w:r w:rsidR="00034D92" w:rsidRPr="00B72799">
        <w:rPr>
          <w:rFonts w:ascii="Times New Roman" w:eastAsia="Times New Roman" w:hAnsi="Times New Roman" w:cs="Times New Roman"/>
          <w:sz w:val="24"/>
          <w:szCs w:val="24"/>
          <w:lang w:val="sr-Cyrl-RS" w:eastAsia="ar-SA"/>
        </w:rPr>
        <w:t>након закључења уговора.</w:t>
      </w:r>
      <w:r w:rsidR="00034D92">
        <w:rPr>
          <w:rFonts w:ascii="Times New Roman" w:eastAsia="Times New Roman" w:hAnsi="Times New Roman" w:cs="Times New Roman"/>
          <w:sz w:val="24"/>
          <w:szCs w:val="24"/>
          <w:lang w:val="sr-Cyrl-RS" w:eastAsia="ar-SA"/>
        </w:rPr>
        <w:t xml:space="preserve"> </w:t>
      </w:r>
      <w:r w:rsidR="00F81BA2" w:rsidRPr="009F6713">
        <w:rPr>
          <w:rFonts w:ascii="Times New Roman" w:eastAsia="Times New Roman" w:hAnsi="Times New Roman" w:cs="Times New Roman"/>
          <w:sz w:val="24"/>
          <w:szCs w:val="24"/>
          <w:lang w:val="sr-Cyrl-RS" w:eastAsia="ar-SA"/>
        </w:rPr>
        <w:t>Испоруку врши ФЦО купац. Понуђач обезбеђује одговарајуће околности испоруке да се избегне настанак штете</w:t>
      </w:r>
      <w:r w:rsidR="007875FB">
        <w:rPr>
          <w:rFonts w:ascii="Times New Roman" w:eastAsia="Times New Roman" w:hAnsi="Times New Roman" w:cs="Times New Roman"/>
          <w:sz w:val="24"/>
          <w:szCs w:val="24"/>
          <w:lang w:val="sr-Cyrl-RS" w:eastAsia="ar-SA"/>
        </w:rPr>
        <w:t xml:space="preserve"> на предмету током испоручива</w:t>
      </w:r>
      <w:r w:rsidR="00F81BA2" w:rsidRPr="009F6713">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firstLine="720"/>
        <w:jc w:val="both"/>
        <w:rPr>
          <w:rFonts w:ascii="Times New Roman" w:eastAsia="Times New Roman" w:hAnsi="Times New Roman" w:cs="Times New Roman"/>
          <w:color w:val="000000"/>
          <w:sz w:val="24"/>
          <w:szCs w:val="24"/>
          <w:lang w:val="sr-Cyrl-RS" w:eastAsia="ar-SA"/>
        </w:rPr>
      </w:pPr>
      <w:r w:rsidRPr="009F6713">
        <w:rPr>
          <w:rFonts w:ascii="Times New Roman" w:eastAsia="Times New Roman" w:hAnsi="Times New Roman" w:cs="Times New Roman"/>
          <w:sz w:val="24"/>
          <w:szCs w:val="24"/>
          <w:lang w:val="sr-Cyrl-RS" w:eastAsia="ar-SA"/>
        </w:rPr>
        <w:t>Трошкови превоза предмета спадају на терет понуђача.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u w:val="single"/>
          <w:lang w:val="ru-RU" w:eastAsia="ar-SA"/>
        </w:rPr>
      </w:pPr>
    </w:p>
    <w:p w:rsidR="00F81BA2" w:rsidRPr="00F81BA2"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color w:val="000000"/>
          <w:sz w:val="24"/>
          <w:szCs w:val="24"/>
          <w:u w:val="single"/>
          <w:lang w:val="ru-RU" w:eastAsia="ar-SA"/>
        </w:rPr>
      </w:pPr>
      <w:r w:rsidRPr="00F81BA2">
        <w:rPr>
          <w:rFonts w:ascii="Times New Roman" w:eastAsia="Times New Roman" w:hAnsi="Times New Roman" w:cs="Times New Roman"/>
          <w:b/>
          <w:color w:val="000000"/>
          <w:sz w:val="24"/>
          <w:szCs w:val="24"/>
          <w:u w:val="single"/>
          <w:lang w:val="ru-RU" w:eastAsia="ar-SA"/>
        </w:rPr>
        <w:t>Место испоруке</w:t>
      </w:r>
      <w:r w:rsidRPr="00F81BA2">
        <w:rPr>
          <w:rFonts w:ascii="Times New Roman" w:eastAsia="Times New Roman" w:hAnsi="Times New Roman" w:cs="Times New Roman"/>
          <w:b/>
          <w:color w:val="000000"/>
          <w:sz w:val="24"/>
          <w:szCs w:val="24"/>
          <w:u w:val="single"/>
          <w:lang w:val="sr-Latn-RS" w:eastAsia="ar-SA"/>
        </w:rPr>
        <w:t>:</w:t>
      </w:r>
      <w:r w:rsidRPr="00F81BA2">
        <w:rPr>
          <w:rFonts w:ascii="Times New Roman" w:eastAsia="Times New Roman" w:hAnsi="Times New Roman" w:cs="Times New Roman"/>
          <w:b/>
          <w:color w:val="000000"/>
          <w:sz w:val="24"/>
          <w:szCs w:val="24"/>
          <w:u w:val="single"/>
          <w:lang w:val="ru-RU" w:eastAsia="ar-SA"/>
        </w:rPr>
        <w:t xml:space="preserve">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Франко испоруке робе: </w:t>
      </w:r>
      <w:r w:rsidRPr="001575E6">
        <w:rPr>
          <w:rFonts w:ascii="Times New Roman" w:eastAsia="Times New Roman" w:hAnsi="Times New Roman" w:cs="Times New Roman"/>
          <w:sz w:val="24"/>
          <w:szCs w:val="24"/>
          <w:lang w:val="sr-Cyrl-RS" w:eastAsia="ar-SA"/>
        </w:rPr>
        <w:t xml:space="preserve">Школска Економија </w:t>
      </w:r>
      <w:r w:rsidRPr="00F81BA2">
        <w:rPr>
          <w:rFonts w:ascii="Times New Roman" w:eastAsia="Times New Roman" w:hAnsi="Times New Roman" w:cs="Times New Roman"/>
          <w:color w:val="000000"/>
          <w:sz w:val="24"/>
          <w:szCs w:val="24"/>
          <w:lang w:val="sr-Cyrl-RS" w:eastAsia="ar-SA"/>
        </w:rPr>
        <w:t>са седиштем у Кањижи, ул. Новокнежевачки пут бб.</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eastAsia="ar-SA"/>
        </w:rPr>
      </w:pPr>
      <w:r w:rsidRPr="00F81BA2">
        <w:rPr>
          <w:rFonts w:ascii="Times New Roman" w:eastAsia="Times New Roman" w:hAnsi="Times New Roman" w:cs="Times New Roman"/>
          <w:b/>
          <w:color w:val="000000"/>
          <w:sz w:val="24"/>
          <w:szCs w:val="24"/>
          <w:u w:val="single"/>
          <w:lang w:val="sr-Cyrl-RS" w:eastAsia="ar-SA"/>
        </w:rPr>
        <w:t>Гаранција робе:</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 xml:space="preserve">Гарантни рок за понуђено добро мора бити </w:t>
      </w:r>
      <w:r w:rsidR="00ED7354">
        <w:rPr>
          <w:rFonts w:ascii="Times New Roman" w:eastAsia="Times New Roman" w:hAnsi="Times New Roman" w:cs="Times New Roman"/>
          <w:sz w:val="24"/>
          <w:szCs w:val="24"/>
          <w:lang w:val="sr-Cyrl-RS" w:eastAsia="ar-SA"/>
        </w:rPr>
        <w:t>минимално 12 месеци</w:t>
      </w:r>
      <w:r w:rsidRPr="00B72799">
        <w:rPr>
          <w:rFonts w:ascii="Times New Roman" w:eastAsia="Times New Roman" w:hAnsi="Times New Roman" w:cs="Times New Roman"/>
          <w:sz w:val="24"/>
          <w:szCs w:val="24"/>
          <w:lang w:val="sr-Cyrl-RS" w:eastAsia="ar-SA"/>
        </w:rPr>
        <w:t xml:space="preserve"> уз мобилну сервисну службу. Понуђач треба да пружи сервисну подршку у гарантном периоду.</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Поправка у случају квара треба да буде једноставна уз могућност набавке резервних делова.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val="sr-Cyrl-RS" w:eastAsia="ar-SA"/>
        </w:rPr>
      </w:pPr>
      <w:r w:rsidRPr="00F81BA2">
        <w:rPr>
          <w:rFonts w:ascii="Times New Roman" w:eastAsia="Times New Roman" w:hAnsi="Times New Roman" w:cs="Times New Roman"/>
          <w:b/>
          <w:color w:val="000000"/>
          <w:sz w:val="24"/>
          <w:szCs w:val="24"/>
          <w:u w:val="single"/>
          <w:lang w:val="sr-Cyrl-RS" w:eastAsia="ar-SA"/>
        </w:rPr>
        <w:t>Рекламација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w:t>
      </w:r>
      <w:r w:rsidR="00815630">
        <w:rPr>
          <w:rFonts w:ascii="Times New Roman" w:eastAsia="Times New Roman" w:hAnsi="Times New Roman" w:cs="Times New Roman"/>
          <w:color w:val="000000"/>
          <w:sz w:val="24"/>
          <w:szCs w:val="24"/>
          <w:lang w:val="sr-Cyrl-RS" w:eastAsia="ar-SA"/>
        </w:rPr>
        <w:t>ку у смислу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w:t>
      </w:r>
      <w:r>
        <w:rPr>
          <w:rFonts w:ascii="Times New Roman" w:eastAsia="Times New Roman" w:hAnsi="Times New Roman" w:cs="Times New Roman"/>
          <w:color w:val="000000"/>
          <w:sz w:val="24"/>
          <w:szCs w:val="24"/>
          <w:lang w:eastAsia="ar-SA"/>
        </w:rPr>
        <w:t xml:space="preserve"> </w:t>
      </w:r>
      <w:r w:rsidRPr="00F81BA2">
        <w:rPr>
          <w:rFonts w:ascii="Times New Roman" w:eastAsia="Times New Roman" w:hAnsi="Times New Roman" w:cs="Times New Roman"/>
          <w:color w:val="000000"/>
          <w:sz w:val="24"/>
          <w:szCs w:val="24"/>
          <w:lang w:val="sr-Cyrl-RS" w:eastAsia="ar-SA"/>
        </w:rPr>
        <w:t>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IV ТЕХНИЧКА ДОКУМЕНТ</w:t>
      </w:r>
      <w:r w:rsidRPr="00F81BA2">
        <w:rPr>
          <w:rFonts w:ascii="Times New Roman" w:eastAsia="Times New Roman" w:hAnsi="Times New Roman" w:cs="Times New Roman"/>
          <w:b/>
          <w:i/>
          <w:color w:val="000000"/>
          <w:sz w:val="28"/>
          <w:szCs w:val="24"/>
          <w:highlight w:val="cyan"/>
          <w:shd w:val="clear" w:color="auto" w:fill="C6D9F1"/>
          <w:lang w:val="sr-Cyrl-CS" w:eastAsia="ar-SA"/>
        </w:rPr>
        <w:t>АЦИЈА:</w:t>
      </w:r>
      <w:r w:rsidRPr="00F81BA2">
        <w:rPr>
          <w:rFonts w:ascii="Times New Roman" w:eastAsia="Times New Roman" w:hAnsi="Times New Roman" w:cs="Times New Roman"/>
          <w:b/>
          <w:i/>
          <w:color w:val="000000"/>
          <w:sz w:val="28"/>
          <w:szCs w:val="24"/>
          <w:shd w:val="clear" w:color="auto" w:fill="C6D9F1"/>
          <w:lang w:val="sr-Latn-CS" w:eastAsia="ar-SA"/>
        </w:rPr>
        <w:t xml:space="preserve">  </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widowControl w:val="0"/>
        <w:suppressAutoHyphens/>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sz w:val="24"/>
          <w:szCs w:val="24"/>
          <w:lang w:val="en-GB" w:eastAsia="ar-SA"/>
        </w:rPr>
        <w:t>Нема.</w:t>
      </w: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V УСЛОВИ ЗА УЧЕШЋЕ У ПОСТУПКУ ЈАВНЕ НАБАВКЕ ИЗ ЧЛ. 75. И 76. ЗАКОНА И УПУТСТВО КАКО СЕ ДОКАЗУЈЕ ИСПУЊЕНОСТ ТИХ УСЛОВА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numPr>
          <w:ilvl w:val="0"/>
          <w:numId w:val="8"/>
        </w:numPr>
        <w:suppressAutoHyphens/>
        <w:ind w:left="720" w:hanging="360"/>
        <w:jc w:val="both"/>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УСЛОВИ ЗА УЧЕШЋЕ У ПОСТУПКУ ЈАВНЕ НАБАВКЕ ИЗ ЧЛ. 75. И 76. ЗАКОНА</w:t>
      </w: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Право на учешће у поступку предметне јавне набавке има понуђач који испуњава </w:t>
      </w:r>
      <w:r w:rsidRPr="00F81BA2">
        <w:rPr>
          <w:rFonts w:ascii="Times New Roman" w:eastAsia="Arial Unicode MS" w:hAnsi="Times New Roman" w:cs="Times New Roman"/>
          <w:b/>
          <w:iCs/>
          <w:color w:val="000000"/>
          <w:kern w:val="1"/>
          <w:sz w:val="24"/>
          <w:szCs w:val="24"/>
          <w:lang w:val="en-GB" w:eastAsia="ar-SA"/>
        </w:rPr>
        <w:t>обавезне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75. Закона, и то:</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Да је регистрован код надлежног органа, односно уписан у одговарајући регистар</w:t>
      </w:r>
      <w:r w:rsidRPr="00F81BA2">
        <w:rPr>
          <w:rFonts w:ascii="Times New Roman" w:eastAsia="Arial Unicode MS" w:hAnsi="Times New Roman" w:cs="Times New Roman"/>
          <w:i/>
          <w:iCs/>
          <w:color w:val="000000"/>
          <w:kern w:val="1"/>
          <w:sz w:val="24"/>
          <w:szCs w:val="24"/>
          <w:lang w:val="sr-Cyrl-CS" w:eastAsia="ar-SA"/>
        </w:rPr>
        <w:t>(чл. 75. ст. 1. тач. 1)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F81BA2">
        <w:rPr>
          <w:rFonts w:ascii="Times New Roman" w:eastAsia="Arial Unicode MS" w:hAnsi="Times New Roman" w:cs="Times New Roman"/>
          <w:color w:val="000000"/>
          <w:kern w:val="1"/>
          <w:sz w:val="24"/>
          <w:szCs w:val="24"/>
          <w:lang w:val="en-GB" w:eastAsia="ar-SA"/>
        </w:rPr>
        <w:lastRenderedPageBreak/>
        <w:t>кривично дело примања или давања мита, кривично дело преваре</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1. тач. 2)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sr-Cyrl-CS" w:eastAsia="ar-SA"/>
        </w:rPr>
        <w:t>брисана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1BA2">
        <w:rPr>
          <w:rFonts w:ascii="Times New Roman" w:eastAsia="Arial Unicode MS" w:hAnsi="Times New Roman" w:cs="Times New Roman"/>
          <w:i/>
          <w:iCs/>
          <w:color w:val="000000"/>
          <w:kern w:val="1"/>
          <w:sz w:val="24"/>
          <w:szCs w:val="24"/>
          <w:lang w:val="sr-Cyrl-CS" w:eastAsia="ar-SA"/>
        </w:rPr>
        <w:t>(чл. 75. ст. 1. тач. 4)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F81BA2">
        <w:rPr>
          <w:rFonts w:ascii="Times New Roman" w:eastAsia="Arial Unicode MS" w:hAnsi="Times New Roman" w:cs="Times New Roman"/>
          <w:color w:val="000000"/>
          <w:kern w:val="1"/>
          <w:sz w:val="24"/>
          <w:szCs w:val="24"/>
          <w:lang w:val="sr-Cyrl-CS" w:eastAsia="ar-SA"/>
        </w:rPr>
        <w:t xml:space="preserve"> немају забрану обављања делатности која је на снази за време подношења понуда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autoSpaceDE w:val="0"/>
        <w:autoSpaceDN w:val="0"/>
        <w:adjustRightInd w:val="0"/>
        <w:ind w:right="4"/>
        <w:jc w:val="both"/>
        <w:rPr>
          <w:rFonts w:ascii="Times New Roman" w:eastAsia="Calibri" w:hAnsi="Times New Roman" w:cs="Arial"/>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sr-Cyrl-CS" w:eastAsia="ar-SA"/>
        </w:rPr>
        <w:t xml:space="preserve"> </w:t>
      </w:r>
      <w:r w:rsidRPr="00F81BA2">
        <w:rPr>
          <w:rFonts w:ascii="Times New Roman" w:eastAsia="Arial Unicode MS" w:hAnsi="Times New Roman" w:cs="Times New Roman"/>
          <w:bCs/>
          <w:iCs/>
          <w:color w:val="000000"/>
          <w:kern w:val="1"/>
          <w:sz w:val="24"/>
          <w:szCs w:val="24"/>
          <w:lang w:val="en-GB" w:eastAsia="ar-SA"/>
        </w:rPr>
        <w:t xml:space="preserve">Понуђач који </w:t>
      </w:r>
      <w:r w:rsidRPr="00F81BA2">
        <w:rPr>
          <w:rFonts w:ascii="Times New Roman" w:eastAsia="Arial Unicode MS" w:hAnsi="Times New Roman" w:cs="Times New Roman"/>
          <w:iCs/>
          <w:color w:val="000000"/>
          <w:kern w:val="1"/>
          <w:sz w:val="24"/>
          <w:szCs w:val="24"/>
          <w:lang w:val="en-GB" w:eastAsia="ar-SA"/>
        </w:rPr>
        <w:t xml:space="preserve">учествује у поступку предметне јавне набавке, мора испунити </w:t>
      </w:r>
      <w:r w:rsidRPr="00F81BA2">
        <w:rPr>
          <w:rFonts w:ascii="Times New Roman" w:eastAsia="Arial Unicode MS" w:hAnsi="Times New Roman" w:cs="Times New Roman"/>
          <w:b/>
          <w:iCs/>
          <w:color w:val="000000"/>
          <w:kern w:val="1"/>
          <w:sz w:val="24"/>
          <w:szCs w:val="24"/>
          <w:lang w:val="en-GB" w:eastAsia="ar-SA"/>
        </w:rPr>
        <w:t>додатне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76. Закона, и то: </w:t>
      </w:r>
    </w:p>
    <w:p w:rsidR="00F81BA2" w:rsidRPr="00F81BA2" w:rsidRDefault="00F81BA2" w:rsidP="00F81BA2">
      <w:pPr>
        <w:suppressAutoHyphens/>
        <w:spacing w:line="100" w:lineRule="atLeast"/>
        <w:ind w:left="1350"/>
        <w:jc w:val="both"/>
        <w:rPr>
          <w:rFonts w:ascii="Times New Roman" w:eastAsia="Arial Unicode MS" w:hAnsi="Times New Roman" w:cs="Times New Roman"/>
          <w:kern w:val="1"/>
          <w:sz w:val="24"/>
          <w:szCs w:val="24"/>
          <w:lang w:val="sr-Cyrl-CS" w:eastAsia="ar-SA"/>
        </w:rPr>
      </w:pPr>
      <w:r w:rsidRPr="00F81BA2">
        <w:rPr>
          <w:rFonts w:ascii="Times New Roman" w:eastAsia="Arial Unicode MS" w:hAnsi="Times New Roman" w:cs="Times New Roman"/>
          <w:kern w:val="1"/>
          <w:sz w:val="24"/>
          <w:szCs w:val="24"/>
          <w:lang w:val="sr-Cyrl-CS" w:eastAsia="ar-SA"/>
        </w:rPr>
        <w:t>Нема</w:t>
      </w:r>
    </w:p>
    <w:p w:rsidR="00F81BA2" w:rsidRPr="00F81BA2" w:rsidRDefault="00F81BA2" w:rsidP="00F81BA2">
      <w:pPr>
        <w:suppressAutoHyphens/>
        <w:spacing w:line="100" w:lineRule="atLeast"/>
        <w:ind w:left="1350"/>
        <w:jc w:val="both"/>
        <w:rPr>
          <w:rFonts w:ascii="Times New Roman" w:eastAsia="Arial Unicode MS" w:hAnsi="Times New Roman" w:cs="Times New Roman"/>
          <w:iCs/>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
          <w:bCs/>
          <w:i/>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BA2" w:rsidRPr="00F81BA2" w:rsidRDefault="00F81BA2" w:rsidP="00F81BA2">
      <w:pPr>
        <w:suppressAutoHyphens/>
        <w:spacing w:line="100" w:lineRule="atLeast"/>
        <w:ind w:left="720"/>
        <w:jc w:val="both"/>
        <w:rPr>
          <w:rFonts w:ascii="Times New Roman" w:eastAsia="Arial Unicode MS" w:hAnsi="Times New Roman" w:cs="Times New Roman"/>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Cs/>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r w:rsidRPr="00F81BA2">
        <w:rPr>
          <w:rFonts w:ascii="Times New Roman" w:eastAsia="Arial Unicode MS" w:hAnsi="Times New Roman" w:cs="Times New Roman"/>
          <w:bCs/>
          <w:iCs/>
          <w:color w:val="000000"/>
          <w:kern w:val="1"/>
          <w:sz w:val="24"/>
          <w:szCs w:val="24"/>
          <w:lang w:val="en-GB"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C761D" w:rsidRPr="009C761D" w:rsidRDefault="009C761D"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p>
    <w:p w:rsidR="00F81BA2" w:rsidRP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en-GB" w:eastAsia="ar-SA"/>
        </w:rPr>
      </w:pPr>
    </w:p>
    <w:p w:rsidR="00F81BA2" w:rsidRPr="00F81BA2" w:rsidRDefault="00F81BA2" w:rsidP="00F81BA2">
      <w:pPr>
        <w:widowControl w:val="0"/>
        <w:numPr>
          <w:ilvl w:val="0"/>
          <w:numId w:val="9"/>
        </w:numPr>
        <w:suppressAutoHyphens/>
        <w:ind w:left="720" w:hanging="360"/>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УПУТСТВО КАКО СЕ ДОКАЗУЈЕ ИСПУЊЕНОСТ УСЛОВА</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en-GB" w:eastAsia="ar-SA"/>
        </w:rPr>
        <w:t>Испуњеност обавезних услова</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color w:val="000000"/>
          <w:kern w:val="1"/>
          <w:sz w:val="24"/>
          <w:szCs w:val="24"/>
          <w:lang w:val="en-GB" w:eastAsia="ar-SA"/>
        </w:rPr>
        <w:t xml:space="preserve">за учешће у поступку предметне јавне набавке, </w:t>
      </w:r>
      <w:r w:rsidRPr="00F81BA2">
        <w:rPr>
          <w:rFonts w:ascii="Times New Roman" w:eastAsia="Arial Unicode MS" w:hAnsi="Times New Roman" w:cs="Times New Roman"/>
          <w:color w:val="000000"/>
          <w:kern w:val="1"/>
          <w:sz w:val="24"/>
          <w:szCs w:val="24"/>
          <w:lang w:val="sr-Cyrl-CS" w:eastAsia="ar-SA"/>
        </w:rPr>
        <w:t xml:space="preserve">у складу са чл. 77. став 4. Закона, понуђач доказује достављањем Изјаве осим </w:t>
      </w:r>
      <w:r w:rsidRPr="00F81BA2">
        <w:rPr>
          <w:rFonts w:ascii="Times New Roman" w:eastAsia="Arial Unicode MS" w:hAnsi="Times New Roman" w:cs="Times New Roman"/>
          <w:i/>
          <w:iCs/>
          <w:color w:val="000000"/>
          <w:kern w:val="1"/>
          <w:sz w:val="24"/>
          <w:szCs w:val="24"/>
          <w:lang w:val="sr-Cyrl-CS" w:eastAsia="ar-SA"/>
        </w:rPr>
        <w:t xml:space="preserve">(чл. 75. ст. 1. тач. 5) Закона </w:t>
      </w:r>
      <w:r w:rsidRPr="00F81BA2">
        <w:rPr>
          <w:rFonts w:ascii="Times New Roman" w:eastAsia="Arial Unicode MS" w:hAnsi="Times New Roman" w:cs="Times New Roman"/>
          <w:kern w:val="1"/>
          <w:sz w:val="24"/>
          <w:szCs w:val="24"/>
          <w:lang w:val="sr-Cyrl-CS" w:eastAsia="ar-SA"/>
        </w:rPr>
        <w:t>(</w:t>
      </w:r>
      <w:r w:rsidRPr="00F81BA2">
        <w:rPr>
          <w:rFonts w:ascii="Times New Roman" w:eastAsia="Arial Unicode MS" w:hAnsi="Times New Roman" w:cs="Times New Roman"/>
          <w:i/>
          <w:kern w:val="1"/>
          <w:sz w:val="24"/>
          <w:szCs w:val="24"/>
          <w:lang w:val="sr-Cyrl-CS" w:eastAsia="ar-SA"/>
        </w:rPr>
        <w:t>Образац изјаве понуђача, је саставни део конкурсне документације</w:t>
      </w:r>
      <w:r w:rsidRPr="00F81BA2">
        <w:rPr>
          <w:rFonts w:ascii="Times New Roman" w:eastAsia="Arial Unicode MS" w:hAnsi="Times New Roman" w:cs="Times New Roman"/>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w:t>
      </w:r>
      <w:r w:rsidR="00B25EB9">
        <w:rPr>
          <w:rFonts w:ascii="Times New Roman" w:eastAsia="Arial Unicode MS" w:hAnsi="Times New Roman" w:cs="Times New Roman"/>
          <w:color w:val="000000"/>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81BA2" w:rsidRPr="00F81BA2" w:rsidRDefault="00F81BA2" w:rsidP="00B25EB9">
      <w:pPr>
        <w:widowControl w:val="0"/>
        <w:suppressAutoHyphens/>
        <w:jc w:val="both"/>
        <w:rPr>
          <w:rFonts w:ascii="Times New Roman" w:eastAsia="Times New Roman" w:hAnsi="Times New Roman" w:cs="Times New Roman"/>
          <w:b/>
          <w:color w:val="000000"/>
          <w:sz w:val="24"/>
          <w:szCs w:val="24"/>
          <w:u w:val="single"/>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понуду подноси група понуђача</w:t>
      </w:r>
      <w:r w:rsidRPr="00F81BA2">
        <w:rPr>
          <w:rFonts w:ascii="Times New Roman" w:eastAsia="Times New Roman" w:hAnsi="Times New Roman" w:cs="Times New Roman"/>
          <w:color w:val="000000"/>
          <w:sz w:val="24"/>
          <w:szCs w:val="24"/>
          <w:lang w:val="en-GB" w:eastAsia="ar-SA"/>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Додатне услове група понуђача испуњава заједно.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color w:val="000000"/>
          <w:sz w:val="24"/>
          <w:szCs w:val="24"/>
          <w:lang w:val="en-GB" w:eastAsia="ar-SA"/>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sidRPr="00F81BA2">
        <w:rPr>
          <w:rFonts w:ascii="Times New Roman" w:eastAsia="Times New Roman" w:hAnsi="Times New Roman" w:cs="Times New Roman"/>
          <w:color w:val="000000"/>
          <w:sz w:val="24"/>
          <w:szCs w:val="24"/>
          <w:lang w:val="en-GB" w:eastAsia="ar-SA"/>
        </w:rPr>
        <w:lastRenderedPageBreak/>
        <w:t>доказа.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81BA2" w:rsidRPr="00F81BA2" w:rsidRDefault="00F81BA2" w:rsidP="00F81BA2">
      <w:pPr>
        <w:widowControl w:val="0"/>
        <w:suppressAutoHyphens/>
        <w:ind w:firstLine="72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1BA2" w:rsidRPr="00F81BA2" w:rsidRDefault="00F81BA2" w:rsidP="00F81BA2">
      <w:pPr>
        <w:widowControl w:val="0"/>
        <w:tabs>
          <w:tab w:val="left" w:pos="680"/>
        </w:tabs>
        <w:suppressAutoHyphens/>
        <w:jc w:val="both"/>
        <w:rPr>
          <w:rFonts w:ascii="Times New Roman" w:eastAsia="Times New Roman" w:hAnsi="Times New Roman" w:cs="Times New Roman"/>
          <w:b/>
          <w:color w:val="00206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доношења одлуке, односно закључења уговора, односно током важења уговора о јавној набавци и да је документује на прописани начин.</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услова.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w:t>
      </w:r>
      <w:r w:rsidRPr="00F81BA2">
        <w:rPr>
          <w:rFonts w:ascii="Times New Roman" w:eastAsia="Times New Roman" w:hAnsi="Times New Roman" w:cs="Times New Roman"/>
          <w:color w:val="000000"/>
          <w:sz w:val="24"/>
          <w:szCs w:val="24"/>
          <w:lang w:val="en-GB" w:eastAsia="ar-SA"/>
        </w:rPr>
        <w:lastRenderedPageBreak/>
        <w:t>извршава преко тог подизвођача.</w:t>
      </w:r>
    </w:p>
    <w:p w:rsidR="00F81BA2" w:rsidRPr="00F81BA2" w:rsidRDefault="00F81BA2" w:rsidP="00F81BA2">
      <w:pPr>
        <w:widowControl w:val="0"/>
        <w:suppressAutoHyphens/>
        <w:ind w:firstLine="720"/>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ED7354" w:rsidRPr="00F81BA2" w:rsidRDefault="00ED7354" w:rsidP="00ED7354">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ED7354" w:rsidRPr="00ED7354"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Споразумом уређују се и друга питања која наручилац одреди конкурсном документацијом.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не може од групе понуђача да захтева да се повезују у одређени правни облик како би могли да поднесу заједничку понуду.</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који поднесу заједничку понуду одговарају неограничено солидарно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према наручиоцу.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highlight w:val="cyan"/>
          <w:lang w:val="sr-Latn-C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highlight w:val="cyan"/>
          <w:lang w:val="sr-Latn-CS" w:eastAsia="ar-SA"/>
        </w:rPr>
        <w:t>VI</w:t>
      </w:r>
      <w:r w:rsidRPr="00F81BA2">
        <w:rPr>
          <w:rFonts w:ascii="Times New Roman" w:eastAsia="Times New Roman" w:hAnsi="Times New Roman" w:cs="Times New Roman"/>
          <w:b/>
          <w:color w:val="000000"/>
          <w:sz w:val="24"/>
          <w:szCs w:val="24"/>
          <w:highlight w:val="cyan"/>
          <w:lang w:val="en-GB" w:eastAsia="ar-SA"/>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1BA2" w:rsidRPr="00F81BA2" w:rsidRDefault="00F81BA2" w:rsidP="00F81BA2">
      <w:pPr>
        <w:autoSpaceDE w:val="0"/>
        <w:autoSpaceDN w:val="0"/>
        <w:adjustRightInd w:val="0"/>
        <w:jc w:val="both"/>
        <w:rPr>
          <w:rFonts w:ascii="Times New Roman" w:eastAsia="TimesNewRoman" w:hAnsi="Times New Roman" w:cs="Times New Roman"/>
          <w:bCs/>
          <w:iCs/>
          <w:sz w:val="24"/>
          <w:szCs w:val="24"/>
          <w:lang w:val="sr-Cyrl-RS"/>
        </w:rPr>
      </w:pPr>
      <w:r w:rsidRPr="00F81BA2">
        <w:rPr>
          <w:rFonts w:ascii="Times New Roman" w:eastAsia="TimesNewRoman" w:hAnsi="Times New Roman" w:cs="Times New Roman"/>
          <w:bCs/>
          <w:iCs/>
          <w:sz w:val="24"/>
          <w:szCs w:val="24"/>
          <w:lang w:val="sr-Cyrl-RS"/>
        </w:rPr>
        <w:t>Избор најповољније понуде ће се извршити применом критеријума ,,</w:t>
      </w:r>
      <w:r w:rsidRPr="00F81BA2">
        <w:rPr>
          <w:rFonts w:ascii="Times New Roman" w:eastAsia="TimesNewRoman" w:hAnsi="Times New Roman" w:cs="Times New Roman"/>
          <w:b/>
          <w:bCs/>
          <w:iCs/>
          <w:sz w:val="24"/>
          <w:szCs w:val="24"/>
          <w:lang w:val="sr-Cyrl-RS"/>
        </w:rPr>
        <w:t>најнижа понуђена цена</w:t>
      </w:r>
      <w:r w:rsidRPr="00F81BA2">
        <w:rPr>
          <w:rFonts w:ascii="Times New Roman" w:eastAsia="TimesNewRoman" w:hAnsi="Times New Roman" w:cs="Times New Roman"/>
          <w:b/>
          <w:bCs/>
          <w:iCs/>
          <w:sz w:val="24"/>
          <w:szCs w:val="24"/>
        </w:rPr>
        <w:t>”</w:t>
      </w:r>
      <w:r w:rsidRPr="00F81BA2">
        <w:rPr>
          <w:rFonts w:ascii="Times New Roman" w:eastAsia="TimesNewRoman" w:hAnsi="Times New Roman" w:cs="Times New Roman"/>
          <w:bCs/>
          <w:iCs/>
          <w:sz w:val="24"/>
          <w:szCs w:val="24"/>
        </w:rPr>
        <w:t xml:space="preserve"> </w:t>
      </w:r>
      <w:r w:rsidRPr="00F81BA2">
        <w:rPr>
          <w:rFonts w:ascii="Times New Roman" w:eastAsia="TimesNewRoman" w:hAnsi="Times New Roman" w:cs="Times New Roman"/>
          <w:bCs/>
          <w:iCs/>
          <w:sz w:val="24"/>
          <w:szCs w:val="24"/>
          <w:lang w:val="sr-Cyrl-RS"/>
        </w:rPr>
        <w:t xml:space="preserve">на основу члана 85. став 1. тачка 2. Закона о јавним набавкама. </w:t>
      </w:r>
    </w:p>
    <w:p w:rsidR="00F81BA2" w:rsidRPr="00F81BA2" w:rsidRDefault="00F81BA2" w:rsidP="00F81BA2">
      <w:pPr>
        <w:widowControl w:val="0"/>
        <w:suppressAutoHyphens/>
        <w:jc w:val="both"/>
        <w:rPr>
          <w:rFonts w:ascii="Times New Roman" w:eastAsia="Calibri" w:hAnsi="Times New Roman" w:cs="Arial"/>
          <w:b/>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tab/>
      </w:r>
      <w:r w:rsidRPr="00F81BA2">
        <w:rPr>
          <w:rFonts w:ascii="Times New Roman" w:eastAsia="Times New Roman" w:hAnsi="Times New Roman" w:cs="Times New Roman"/>
          <w:color w:val="FF0000"/>
          <w:sz w:val="24"/>
          <w:szCs w:val="24"/>
          <w:lang w:val="en-GB" w:eastAsia="ar-SA"/>
        </w:rPr>
        <w:tab/>
      </w:r>
    </w:p>
    <w:p w:rsidR="008F7D56"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iCs/>
          <w:sz w:val="24"/>
          <w:szCs w:val="24"/>
          <w:lang w:val="en-GB" w:eastAsia="ar-SA"/>
        </w:rPr>
        <w:lastRenderedPageBreak/>
        <w:t>Уколико две или више понуда имају ист</w:t>
      </w:r>
      <w:r w:rsidRPr="00F81BA2">
        <w:rPr>
          <w:rFonts w:ascii="Times New Roman" w:eastAsia="Times New Roman" w:hAnsi="Times New Roman" w:cs="Times New Roman"/>
          <w:iCs/>
          <w:sz w:val="24"/>
          <w:szCs w:val="24"/>
          <w:lang w:val="sr-Cyrl-RS" w:eastAsia="ar-SA"/>
        </w:rPr>
        <w:t>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iCs/>
          <w:sz w:val="24"/>
          <w:szCs w:val="24"/>
          <w:lang w:val="sr-Cyrl-RS" w:eastAsia="ar-SA"/>
        </w:rPr>
        <w:t>понуђену цену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наручилац</w:t>
      </w:r>
      <w:r w:rsidRPr="00F81BA2">
        <w:rPr>
          <w:rFonts w:ascii="Times New Roman" w:eastAsia="Times New Roman" w:hAnsi="Times New Roman" w:cs="Times New Roman"/>
          <w:sz w:val="24"/>
          <w:szCs w:val="24"/>
          <w:lang w:val="sr-Cyrl-RS" w:eastAsia="ar-SA"/>
        </w:rPr>
        <w:t xml:space="preserve"> ће уговор доделити понуђачу који је понудио дужи гара</w:t>
      </w:r>
      <w:r w:rsidR="008F7D56">
        <w:rPr>
          <w:rFonts w:ascii="Times New Roman" w:eastAsia="Times New Roman" w:hAnsi="Times New Roman" w:cs="Times New Roman"/>
          <w:sz w:val="24"/>
          <w:szCs w:val="24"/>
          <w:lang w:val="sr-Cyrl-RS" w:eastAsia="ar-SA"/>
        </w:rPr>
        <w:t>нтни рок. Ако је понуђен исти гарантни рок, наручилац ће уговор доделити понуђачу који је понудио дужи рок важења понуде.</w:t>
      </w:r>
    </w:p>
    <w:p w:rsidR="00F81BA2" w:rsidRPr="00F81BA2"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81BA2">
        <w:rPr>
          <w:rFonts w:ascii="Times New Roman" w:eastAsia="Times New Roman" w:hAnsi="Times New Roman" w:cs="Times New Roman"/>
          <w:sz w:val="24"/>
          <w:szCs w:val="24"/>
          <w:lang w:val="en-GB" w:eastAsia="ar-SA"/>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81BA2" w:rsidRPr="00F81BA2" w:rsidRDefault="00F81BA2" w:rsidP="00F81BA2">
      <w:pPr>
        <w:spacing w:after="200" w:line="276" w:lineRule="auto"/>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br w:type="page"/>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r w:rsidRPr="00F81BA2">
        <w:rPr>
          <w:rFonts w:ascii="Times New Roman" w:eastAsia="Times New Roman" w:hAnsi="Times New Roman" w:cs="Times New Roman"/>
          <w:b/>
          <w:bCs/>
          <w:i/>
          <w:iCs/>
          <w:sz w:val="28"/>
          <w:szCs w:val="28"/>
          <w:lang w:val="en-GB" w:eastAsia="ar-SA"/>
        </w:rPr>
        <w:t>VII ОБРАЗАЦ ПОНУДЕ</w:t>
      </w: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p>
    <w:p w:rsidR="00F81BA2" w:rsidRPr="00F81BA2" w:rsidRDefault="00F81BA2" w:rsidP="00F81BA2">
      <w:pPr>
        <w:suppressAutoHyphens/>
        <w:ind w:left="3540" w:firstLine="708"/>
        <w:rPr>
          <w:rFonts w:ascii="Times New Roman" w:eastAsia="Times New Roman" w:hAnsi="Times New Roman" w:cs="Times New Roman"/>
          <w:b/>
          <w:bCs/>
          <w:sz w:val="24"/>
          <w:szCs w:val="24"/>
          <w:lang w:val="sr-Cyrl-CS" w:eastAsia="ar-SA"/>
        </w:rPr>
      </w:pPr>
    </w:p>
    <w:p w:rsidR="00991FCA"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bCs/>
          <w:lang w:val="en-GB" w:eastAsia="ar-SA"/>
        </w:rPr>
        <w:t>за јавн</w:t>
      </w:r>
      <w:r w:rsidRPr="00F81BA2">
        <w:rPr>
          <w:rFonts w:ascii="Times New Roman" w:eastAsia="Times New Roman" w:hAnsi="Times New Roman" w:cs="Times New Roman"/>
          <w:bCs/>
          <w:lang w:val="sr-Cyrl-CS" w:eastAsia="ar-SA"/>
        </w:rPr>
        <w:t>у</w:t>
      </w:r>
      <w:r w:rsidRPr="00F81BA2">
        <w:rPr>
          <w:rFonts w:ascii="Times New Roman" w:eastAsia="Times New Roman" w:hAnsi="Times New Roman" w:cs="Times New Roman"/>
          <w:bCs/>
          <w:lang w:val="en-GB" w:eastAsia="ar-SA"/>
        </w:rPr>
        <w:t xml:space="preserve"> набавк</w:t>
      </w:r>
      <w:r w:rsidRPr="00F81BA2">
        <w:rPr>
          <w:rFonts w:ascii="Times New Roman" w:eastAsia="Times New Roman" w:hAnsi="Times New Roman" w:cs="Times New Roman"/>
          <w:bCs/>
          <w:lang w:val="sr-Cyrl-CS" w:eastAsia="ar-SA"/>
        </w:rPr>
        <w:t>у</w:t>
      </w:r>
      <w:r w:rsidR="00B25EB9">
        <w:rPr>
          <w:rFonts w:ascii="Times New Roman" w:eastAsia="Times New Roman" w:hAnsi="Times New Roman" w:cs="Times New Roman"/>
          <w:bCs/>
          <w:lang w:val="sr-Cyrl-CS" w:eastAsia="ar-SA"/>
        </w:rPr>
        <w:t xml:space="preserve"> мале вредности </w:t>
      </w:r>
      <w:r w:rsidRPr="00F81BA2">
        <w:rPr>
          <w:rFonts w:ascii="Times New Roman" w:eastAsia="Times New Roman" w:hAnsi="Times New Roman" w:cs="Times New Roman"/>
          <w:bCs/>
          <w:lang w:val="sr-Cyrl-CS" w:eastAsia="ar-SA"/>
        </w:rPr>
        <w:t xml:space="preserve"> под редним бројем </w:t>
      </w:r>
      <w:r w:rsidR="00991FCA">
        <w:rPr>
          <w:rFonts w:ascii="Times New Roman" w:eastAsia="Times New Roman" w:hAnsi="Times New Roman" w:cs="Times New Roman"/>
          <w:bCs/>
          <w:lang w:val="sr-Cyrl-RS" w:eastAsia="ar-SA"/>
        </w:rPr>
        <w:t>3</w:t>
      </w:r>
      <w:r w:rsidRPr="00F81BA2">
        <w:rPr>
          <w:rFonts w:ascii="Times New Roman" w:eastAsia="Times New Roman" w:hAnsi="Times New Roman" w:cs="Times New Roman"/>
          <w:bCs/>
          <w:lang w:eastAsia="ar-SA"/>
        </w:rPr>
        <w:t>/</w:t>
      </w:r>
      <w:r w:rsidRPr="00F81BA2">
        <w:rPr>
          <w:rFonts w:ascii="Times New Roman" w:eastAsia="Times New Roman" w:hAnsi="Times New Roman" w:cs="Times New Roman"/>
          <w:bCs/>
          <w:lang w:val="sr-Cyrl-CS" w:eastAsia="ar-SA"/>
        </w:rPr>
        <w:t>201</w:t>
      </w:r>
      <w:r w:rsidR="00034D92">
        <w:rPr>
          <w:rFonts w:ascii="Times New Roman" w:eastAsia="Times New Roman" w:hAnsi="Times New Roman" w:cs="Times New Roman"/>
          <w:bCs/>
          <w:lang w:val="sr-Cyrl-RS" w:eastAsia="ar-SA"/>
        </w:rPr>
        <w:t>8</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 xml:space="preserve"> за </w:t>
      </w:r>
      <w:r w:rsidRPr="00F81BA2">
        <w:rPr>
          <w:rFonts w:ascii="Times New Roman" w:eastAsia="Times New Roman" w:hAnsi="Times New Roman" w:cs="Times New Roman"/>
          <w:lang w:val="sr-Cyrl-CS" w:eastAsia="ar-SA"/>
        </w:rPr>
        <w:t xml:space="preserve">набавку </w:t>
      </w:r>
      <w:r w:rsidR="007875FB">
        <w:rPr>
          <w:rFonts w:ascii="Times New Roman" w:eastAsia="Times New Roman" w:hAnsi="Times New Roman" w:cs="Times New Roman"/>
          <w:sz w:val="24"/>
          <w:szCs w:val="24"/>
          <w:lang w:val="sr-Cyrl-RS" w:eastAsia="ar-SA"/>
        </w:rPr>
        <w:t xml:space="preserve">добра </w:t>
      </w:r>
      <w:r w:rsidR="00034D92">
        <w:rPr>
          <w:rFonts w:ascii="Times New Roman" w:eastAsia="Times New Roman" w:hAnsi="Times New Roman" w:cs="Times New Roman"/>
          <w:sz w:val="24"/>
          <w:szCs w:val="24"/>
          <w:lang w:val="sr-Cyrl-RS" w:eastAsia="ar-SA"/>
        </w:rPr>
        <w:t>–</w:t>
      </w:r>
      <w:r w:rsidR="00991FCA">
        <w:rPr>
          <w:rFonts w:ascii="Times New Roman" w:eastAsia="Times New Roman" w:hAnsi="Times New Roman" w:cs="Times New Roman"/>
          <w:sz w:val="24"/>
          <w:szCs w:val="24"/>
          <w:lang w:val="sr-Cyrl-RS" w:eastAsia="ar-SA"/>
        </w:rPr>
        <w:t>пољопривредног плуга обртача</w:t>
      </w: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c>
          <w:tcPr>
            <w:tcW w:w="4680" w:type="dxa"/>
            <w:vAlign w:val="center"/>
          </w:tcPr>
          <w:p w:rsidR="00F81BA2" w:rsidRPr="00F81BA2" w:rsidRDefault="00F81BA2" w:rsidP="00F81BA2">
            <w:pPr>
              <w:suppressAutoHyphens/>
              <w:spacing w:before="60" w:after="6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lang w:val="sr-Cyrl-CS" w:eastAsia="ar-SA"/>
              </w:rPr>
              <w:t>БРОЈ И ДАТУМ ПОНУДЕ</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pl-PL" w:eastAsia="ar-SA"/>
              </w:rPr>
              <w:t>МАТИЧНИ БРОЈ</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pl-PL" w:eastAsia="ar-SA"/>
              </w:rPr>
              <w:t>ПОНУЂАЧА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НАЗИВ БАНКЕ И БРОЈ РАЧУНА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en-GB" w:eastAsia="ar-SA"/>
              </w:rPr>
              <w:t xml:space="preserve">БРОЈ </w:t>
            </w:r>
            <w:r w:rsidRPr="00F81BA2">
              <w:rPr>
                <w:rFonts w:ascii="Times New Roman" w:eastAsia="Times New Roman" w:hAnsi="Times New Roman" w:cs="Times New Roman"/>
                <w:bCs/>
                <w:lang w:val="sr-Cyrl-CS" w:eastAsia="ar-SA"/>
              </w:rPr>
              <w:t>Т</w:t>
            </w:r>
            <w:r w:rsidRPr="00F81BA2">
              <w:rPr>
                <w:rFonts w:ascii="Times New Roman" w:eastAsia="Times New Roman" w:hAnsi="Times New Roman" w:cs="Times New Roman"/>
                <w:bCs/>
                <w:lang w:val="en-GB" w:eastAsia="ar-SA"/>
              </w:rPr>
              <w:t>ЕЛЕФОНА</w:t>
            </w:r>
            <w:r w:rsidRPr="00F81BA2">
              <w:rPr>
                <w:rFonts w:ascii="Times New Roman" w:eastAsia="Times New Roman" w:hAnsi="Times New Roman" w:cs="Times New Roman"/>
                <w:bCs/>
                <w:lang w:val="sr-Cyrl-CS" w:eastAsia="ar-SA"/>
              </w:rPr>
              <w:t xml:space="preserve"> И ТЕЛЕФАКСА </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ru-RU" w:eastAsia="ar-SA"/>
              </w:rPr>
              <w:t>АДРЕСА ЕЛЕКТРОНСКЕ ПОШТЕ ( Е-</w:t>
            </w:r>
            <w:r w:rsidRPr="00F81BA2">
              <w:rPr>
                <w:rFonts w:ascii="Times New Roman" w:eastAsia="Times New Roman" w:hAnsi="Times New Roman" w:cs="Times New Roman"/>
                <w:bCs/>
                <w:lang w:val="en-GB" w:eastAsia="ar-SA"/>
              </w:rPr>
              <w:t>mail</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989"/>
        </w:trPr>
        <w:tc>
          <w:tcPr>
            <w:tcW w:w="4680" w:type="dxa"/>
            <w:vAlign w:val="center"/>
          </w:tcPr>
          <w:p w:rsidR="00F81BA2" w:rsidRPr="00F81BA2" w:rsidRDefault="00F81BA2" w:rsidP="00F81BA2">
            <w:pPr>
              <w:suppressAutoHyphens/>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ЛИЦА ОВЛАШЋЕНОГ</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 xml:space="preserve">ЗА </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ru-RU" w:eastAsia="ar-SA"/>
              </w:rPr>
              <w:t xml:space="preserve">ЗАСТУПАЊЕ И </w:t>
            </w:r>
            <w:r w:rsidRPr="00F81BA2">
              <w:rPr>
                <w:rFonts w:ascii="Times New Roman" w:eastAsia="Times New Roman" w:hAnsi="Times New Roman" w:cs="Times New Roman"/>
                <w:bCs/>
                <w:lang w:val="en-GB" w:eastAsia="ar-SA"/>
              </w:rPr>
              <w:t>ЛИЦА ОВЛАШЋЕНОГ</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en-GB" w:eastAsia="ar-SA"/>
              </w:rPr>
              <w:t>ЗА ПОТПИСИВАЊЕ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УГОВОРА</w:t>
            </w:r>
          </w:p>
        </w:tc>
        <w:tc>
          <w:tcPr>
            <w:tcW w:w="5130" w:type="dxa"/>
          </w:tcPr>
          <w:p w:rsidR="00F81BA2" w:rsidRPr="00F81BA2" w:rsidRDefault="00F81BA2" w:rsidP="00F81BA2">
            <w:pPr>
              <w:suppressAutoHyphens/>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 ЛИЦА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2. ОПШТИ ПОДАЦИ О 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lastRenderedPageBreak/>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3. 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ПОДИЗВОЂАЧА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ПРОЦЕНАТ УКУПНЕ ВРЕДНОСТИ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ДЕО ПРЕДМЕТА 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Cs/>
          <w:lang w:val="sr-Cyrl-CS" w:eastAsia="ar-SA"/>
        </w:rPr>
      </w:pPr>
      <w:r w:rsidRPr="00F81BA2">
        <w:rPr>
          <w:rFonts w:ascii="Times New Roman" w:eastAsia="Times New Roman" w:hAnsi="Times New Roman" w:cs="Times New Roman"/>
          <w:bCs/>
          <w:lang w:val="sr-Cyrl-CS" w:eastAsia="ar-SA"/>
        </w:rPr>
        <w:t>У случају већег броја чланова  заједничке понуде или подизвођача треба фотокопирати табеле за њих.</w:t>
      </w: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4. ПОНУДУ 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А) САМОСТАЛНО</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Б) СА ПОДИЗВОЂАЧЕМ</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В) КАО ЗАЈЕДНИЧКУ ПОНУДУ</w:t>
            </w:r>
          </w:p>
        </w:tc>
      </w:tr>
    </w:tbl>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5.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6.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УКУПНА ЦЕНА БЕЗ ПДВ-А </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ПДВ</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УКУПНА ЦЕНА </w:t>
            </w:r>
            <w:r w:rsidRPr="00F81BA2">
              <w:rPr>
                <w:rFonts w:ascii="Times New Roman" w:eastAsia="Times New Roman" w:hAnsi="Times New Roman" w:cs="Times New Roman"/>
                <w:sz w:val="24"/>
                <w:szCs w:val="24"/>
                <w:lang w:val="sr-Cyrl-CS" w:eastAsia="ar-SA"/>
              </w:rPr>
              <w:t>СА ПДВ-ом</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bl>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РОК И НАЧИН ПЛАЋАЊА </w:t>
            </w:r>
          </w:p>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autoSpaceDE w:val="0"/>
              <w:autoSpaceDN w:val="0"/>
              <w:adjustRightInd w:val="0"/>
              <w:ind w:left="720"/>
              <w:contextualSpacing/>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w:t>
            </w:r>
            <w:r w:rsidR="00B25EB9">
              <w:rPr>
                <w:rFonts w:ascii="Times New Roman" w:hAnsi="Times New Roman" w:cs="Times New Roman"/>
                <w:sz w:val="24"/>
                <w:szCs w:val="24"/>
              </w:rPr>
              <w:t>поручена добра на основу фактур</w:t>
            </w:r>
            <w:r w:rsidR="00B25EB9">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w:t>
            </w:r>
            <w:r w:rsidRPr="00D46DFD">
              <w:rPr>
                <w:rFonts w:ascii="Times New Roman" w:hAnsi="Times New Roman" w:cs="Times New Roman"/>
                <w:sz w:val="24"/>
                <w:szCs w:val="24"/>
              </w:rPr>
              <w:t xml:space="preserve">и то у року од </w:t>
            </w:r>
            <w:r w:rsidR="00ED7354">
              <w:rPr>
                <w:rFonts w:ascii="Times New Roman" w:hAnsi="Times New Roman" w:cs="Times New Roman"/>
                <w:sz w:val="24"/>
                <w:szCs w:val="24"/>
                <w:lang w:val="sr-Cyrl-RS"/>
              </w:rPr>
              <w:t>3 радна</w:t>
            </w:r>
            <w:r w:rsidR="00D46DFD" w:rsidRPr="00D46DFD">
              <w:rPr>
                <w:rFonts w:ascii="Times New Roman" w:hAnsi="Times New Roman" w:cs="Times New Roman"/>
                <w:sz w:val="24"/>
                <w:szCs w:val="24"/>
                <w:lang w:val="sr-Cyrl-RS"/>
              </w:rPr>
              <w:t xml:space="preserve"> </w:t>
            </w:r>
            <w:r w:rsidRPr="00D46DFD">
              <w:rPr>
                <w:rFonts w:ascii="Times New Roman" w:hAnsi="Times New Roman" w:cs="Times New Roman"/>
                <w:sz w:val="24"/>
                <w:szCs w:val="24"/>
              </w:rPr>
              <w:t>дана од дана пријема и</w:t>
            </w:r>
            <w:r w:rsidRPr="00F81BA2">
              <w:rPr>
                <w:rFonts w:ascii="Times New Roman" w:hAnsi="Times New Roman" w:cs="Times New Roman"/>
                <w:sz w:val="24"/>
                <w:szCs w:val="24"/>
              </w:rPr>
              <w:t>сте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tc>
      </w:tr>
      <w:tr w:rsidR="00F81BA2" w:rsidRPr="00F81BA2" w:rsidTr="00F81BA2">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F81BA2" w:rsidP="00F81BA2">
            <w:pPr>
              <w:suppressAutoHyphens/>
              <w:jc w:val="both"/>
              <w:rPr>
                <w:rFonts w:ascii="Times New Roman" w:eastAsia="Times New Roman" w:hAnsi="Times New Roman" w:cs="Times New Roman"/>
                <w:color w:val="000000"/>
                <w:sz w:val="24"/>
                <w:szCs w:val="24"/>
                <w:lang w:val="ru-RU" w:eastAsia="ar-SA"/>
              </w:rPr>
            </w:pPr>
          </w:p>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4F4228" w:rsidRPr="009F6713">
              <w:rPr>
                <w:rFonts w:ascii="Times New Roman" w:eastAsia="Times New Roman" w:hAnsi="Times New Roman" w:cs="Times New Roman"/>
                <w:sz w:val="24"/>
                <w:szCs w:val="24"/>
                <w:lang w:val="sr-Cyrl-RS" w:eastAsia="ar-SA"/>
              </w:rPr>
              <w:t xml:space="preserve">е предмета набавке је </w:t>
            </w:r>
            <w:r w:rsidR="004F4228" w:rsidRPr="008F7D56">
              <w:rPr>
                <w:rFonts w:ascii="Times New Roman" w:eastAsia="Times New Roman" w:hAnsi="Times New Roman" w:cs="Times New Roman"/>
                <w:sz w:val="24"/>
                <w:szCs w:val="24"/>
                <w:lang w:val="sr-Cyrl-RS" w:eastAsia="ar-SA"/>
              </w:rPr>
              <w:t>најдуже</w:t>
            </w:r>
            <w:r w:rsidR="00034D92">
              <w:rPr>
                <w:rFonts w:ascii="Times New Roman" w:eastAsia="Times New Roman" w:hAnsi="Times New Roman" w:cs="Times New Roman"/>
                <w:sz w:val="24"/>
                <w:szCs w:val="24"/>
                <w:lang w:val="sr-Cyrl-RS" w:eastAsia="ar-SA"/>
              </w:rPr>
              <w:t xml:space="preserve"> </w:t>
            </w:r>
            <w:r w:rsidR="00ED7354" w:rsidRPr="00ED7354">
              <w:rPr>
                <w:rFonts w:ascii="Times New Roman" w:eastAsia="Times New Roman" w:hAnsi="Times New Roman" w:cs="Times New Roman"/>
                <w:sz w:val="24"/>
                <w:szCs w:val="24"/>
                <w:lang w:val="sr-Cyrl-RS" w:eastAsia="ar-SA"/>
              </w:rPr>
              <w:t>60</w:t>
            </w:r>
            <w:r w:rsidR="00034D92" w:rsidRPr="00ED7354">
              <w:rPr>
                <w:rFonts w:ascii="Times New Roman" w:eastAsia="Times New Roman" w:hAnsi="Times New Roman" w:cs="Times New Roman"/>
                <w:sz w:val="24"/>
                <w:szCs w:val="24"/>
                <w:lang w:val="sr-Cyrl-RS" w:eastAsia="ar-SA"/>
              </w:rPr>
              <w:t xml:space="preserve"> календарских дана </w:t>
            </w:r>
            <w:r w:rsidR="00034D92">
              <w:rPr>
                <w:rFonts w:ascii="Times New Roman" w:eastAsia="Times New Roman" w:hAnsi="Times New Roman" w:cs="Times New Roman"/>
                <w:sz w:val="24"/>
                <w:szCs w:val="24"/>
                <w:lang w:val="sr-Cyrl-RS" w:eastAsia="ar-SA"/>
              </w:rPr>
              <w:t>на</w:t>
            </w:r>
            <w:r w:rsidR="00ED7354">
              <w:rPr>
                <w:rFonts w:ascii="Times New Roman" w:eastAsia="Times New Roman" w:hAnsi="Times New Roman" w:cs="Times New Roman"/>
                <w:sz w:val="24"/>
                <w:szCs w:val="24"/>
                <w:lang w:val="sr-Cyrl-RS" w:eastAsia="ar-SA"/>
              </w:rPr>
              <w:t>к</w:t>
            </w:r>
            <w:r w:rsidR="00034D92">
              <w:rPr>
                <w:rFonts w:ascii="Times New Roman" w:eastAsia="Times New Roman" w:hAnsi="Times New Roman" w:cs="Times New Roman"/>
                <w:sz w:val="24"/>
                <w:szCs w:val="24"/>
                <w:lang w:val="sr-Cyrl-RS" w:eastAsia="ar-SA"/>
              </w:rPr>
              <w:t>он закључења уговора</w:t>
            </w:r>
            <w:r w:rsidRPr="008F7D56">
              <w:rPr>
                <w:rFonts w:ascii="Times New Roman" w:eastAsia="Times New Roman" w:hAnsi="Times New Roman" w:cs="Times New Roman"/>
                <w:sz w:val="24"/>
                <w:szCs w:val="24"/>
                <w:lang w:val="sr-Cyrl-RS" w:eastAsia="ar-SA"/>
              </w:rPr>
              <w:t xml:space="preserve">. </w:t>
            </w:r>
            <w:r w:rsidR="00ED7354">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w:t>
            </w:r>
            <w:r w:rsidR="00F81BA2" w:rsidRPr="00F81BA2">
              <w:rPr>
                <w:rFonts w:ascii="Times New Roman" w:eastAsia="Times New Roman" w:hAnsi="Times New Roman" w:cs="Times New Roman"/>
                <w:sz w:val="24"/>
                <w:szCs w:val="24"/>
                <w:lang w:val="sr-Cyrl-RS" w:eastAsia="ar-SA"/>
              </w:rPr>
              <w:t>ц. Понуђач обезбеђује одговарајуће околности испоруке да се избегне настан</w:t>
            </w:r>
            <w:r w:rsidR="008831E5">
              <w:rPr>
                <w:rFonts w:ascii="Times New Roman" w:eastAsia="Times New Roman" w:hAnsi="Times New Roman" w:cs="Times New Roman"/>
                <w:sz w:val="24"/>
                <w:szCs w:val="24"/>
                <w:lang w:val="sr-Cyrl-RS" w:eastAsia="ar-SA"/>
              </w:rPr>
              <w:t>ак штете предмета током испоручива</w:t>
            </w:r>
            <w:r w:rsidR="00F81BA2" w:rsidRPr="00F81BA2">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Место испоруке: Школска економија са седиштем у Кањижи, ул. Новокнежевачки пут бб.</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r w:rsidRPr="00F81BA2">
              <w:rPr>
                <w:rFonts w:ascii="Times New Roman" w:eastAsia="Times New Roman" w:hAnsi="Times New Roman" w:cs="Times New Roman"/>
                <w:sz w:val="24"/>
                <w:szCs w:val="24"/>
                <w:lang w:val="sr-Cyrl-CS" w:eastAsia="ar-SA"/>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w:t>
            </w:r>
            <w:r w:rsidR="003E4331" w:rsidRPr="009F6713">
              <w:rPr>
                <w:rFonts w:ascii="Times New Roman" w:eastAsia="Times New Roman" w:hAnsi="Times New Roman" w:cs="Times New Roman"/>
                <w:sz w:val="24"/>
                <w:szCs w:val="24"/>
                <w:lang w:val="sr-Cyrl-RS" w:eastAsia="ar-SA"/>
              </w:rPr>
              <w:t xml:space="preserve">је најдуже </w:t>
            </w:r>
            <w:r w:rsidR="00ED7354" w:rsidRPr="00ED7354">
              <w:rPr>
                <w:rFonts w:ascii="Times New Roman" w:eastAsia="Times New Roman" w:hAnsi="Times New Roman" w:cs="Times New Roman"/>
                <w:sz w:val="24"/>
                <w:szCs w:val="24"/>
                <w:lang w:val="sr-Cyrl-RS" w:eastAsia="ar-SA"/>
              </w:rPr>
              <w:t>60</w:t>
            </w:r>
            <w:r w:rsidR="00034D92" w:rsidRPr="00ED7354">
              <w:rPr>
                <w:rFonts w:ascii="Times New Roman" w:eastAsia="Times New Roman" w:hAnsi="Times New Roman" w:cs="Times New Roman"/>
                <w:sz w:val="24"/>
                <w:szCs w:val="24"/>
                <w:lang w:val="sr-Cyrl-RS" w:eastAsia="ar-SA"/>
              </w:rPr>
              <w:t xml:space="preserve"> календарских дана </w:t>
            </w:r>
            <w:r w:rsidR="00034D92">
              <w:rPr>
                <w:rFonts w:ascii="Times New Roman" w:eastAsia="Times New Roman" w:hAnsi="Times New Roman" w:cs="Times New Roman"/>
                <w:sz w:val="24"/>
                <w:szCs w:val="24"/>
                <w:lang w:val="sr-Cyrl-RS" w:eastAsia="ar-SA"/>
              </w:rPr>
              <w:t xml:space="preserve">након закључења уговора. </w:t>
            </w:r>
            <w:r w:rsidRPr="008F7D56">
              <w:rPr>
                <w:rFonts w:ascii="Times New Roman" w:eastAsia="Times New Roman" w:hAnsi="Times New Roman" w:cs="Times New Roman"/>
                <w:sz w:val="24"/>
                <w:szCs w:val="24"/>
                <w:lang w:val="sr-Cyrl-RS" w:eastAsia="ar-SA"/>
              </w:rPr>
              <w:t>И</w:t>
            </w:r>
            <w:r w:rsidR="00F81BA2" w:rsidRPr="008F7D56">
              <w:rPr>
                <w:rFonts w:ascii="Times New Roman" w:eastAsia="Times New Roman" w:hAnsi="Times New Roman" w:cs="Times New Roman"/>
                <w:sz w:val="24"/>
                <w:szCs w:val="24"/>
                <w:lang w:val="sr-Cyrl-RS" w:eastAsia="ar-SA"/>
              </w:rPr>
              <w:t>с</w:t>
            </w:r>
            <w:r w:rsidR="00034D92">
              <w:rPr>
                <w:rFonts w:ascii="Times New Roman" w:eastAsia="Times New Roman" w:hAnsi="Times New Roman" w:cs="Times New Roman"/>
                <w:sz w:val="24"/>
                <w:szCs w:val="24"/>
                <w:lang w:val="sr-Cyrl-RS" w:eastAsia="ar-SA"/>
              </w:rPr>
              <w:t>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купац. Понуђач обезбеђује одговарај</w:t>
            </w:r>
            <w:r w:rsidR="00F81BA2" w:rsidRPr="00F81BA2">
              <w:rPr>
                <w:rFonts w:ascii="Times New Roman" w:eastAsia="Times New Roman" w:hAnsi="Times New Roman" w:cs="Times New Roman"/>
                <w:sz w:val="24"/>
                <w:szCs w:val="24"/>
                <w:lang w:val="sr-Cyrl-RS" w:eastAsia="ar-SA"/>
              </w:rPr>
              <w:t xml:space="preserve">уће околности испоруке да се избегне настанак штете </w:t>
            </w:r>
            <w:r w:rsidR="003C079C">
              <w:rPr>
                <w:rFonts w:ascii="Times New Roman" w:eastAsia="Times New Roman" w:hAnsi="Times New Roman" w:cs="Times New Roman"/>
                <w:sz w:val="24"/>
                <w:szCs w:val="24"/>
                <w:lang w:val="sr-Cyrl-RS" w:eastAsia="ar-SA"/>
              </w:rPr>
              <w:t>на предмету током испоруке</w:t>
            </w:r>
            <w:r w:rsidR="00F81BA2" w:rsidRPr="00F81BA2">
              <w:rPr>
                <w:rFonts w:ascii="Times New Roman" w:eastAsia="Times New Roman" w:hAnsi="Times New Roman" w:cs="Times New Roman"/>
                <w:sz w:val="24"/>
                <w:szCs w:val="24"/>
                <w:lang w:val="sr-Cyrl-RS" w:eastAsia="ar-SA"/>
              </w:rPr>
              <w:t xml:space="preserve">.   </w:t>
            </w:r>
          </w:p>
          <w:p w:rsidR="00F81BA2" w:rsidRPr="00F81BA2" w:rsidRDefault="009803B6"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320EC1" w:rsidP="00320EC1">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______ месеци (м</w:t>
            </w:r>
            <w:r w:rsidR="003C079C">
              <w:rPr>
                <w:rFonts w:ascii="Times New Roman" w:eastAsia="Times New Roman" w:hAnsi="Times New Roman" w:cs="Times New Roman"/>
                <w:sz w:val="24"/>
                <w:szCs w:val="24"/>
                <w:lang w:val="sr-Cyrl-RS" w:eastAsia="ar-SA"/>
              </w:rPr>
              <w:t xml:space="preserve">инимум </w:t>
            </w:r>
            <w:r w:rsidR="003C079C" w:rsidRPr="008F7D56">
              <w:rPr>
                <w:rFonts w:ascii="Times New Roman" w:eastAsia="Times New Roman" w:hAnsi="Times New Roman" w:cs="Times New Roman"/>
                <w:sz w:val="24"/>
                <w:szCs w:val="24"/>
                <w:lang w:val="sr-Cyrl-RS" w:eastAsia="ar-SA"/>
              </w:rPr>
              <w:t>12</w:t>
            </w:r>
            <w:r w:rsidR="00F81BA2" w:rsidRPr="008F7D56">
              <w:rPr>
                <w:rFonts w:ascii="Times New Roman" w:eastAsia="Times New Roman" w:hAnsi="Times New Roman" w:cs="Times New Roman"/>
                <w:sz w:val="24"/>
                <w:szCs w:val="24"/>
                <w:lang w:val="sr-Cyrl-RS" w:eastAsia="ar-SA"/>
              </w:rPr>
              <w:t xml:space="preserve"> месеци</w:t>
            </w:r>
            <w:r>
              <w:rPr>
                <w:rFonts w:ascii="Times New Roman" w:eastAsia="Times New Roman" w:hAnsi="Times New Roman" w:cs="Times New Roman"/>
                <w:sz w:val="24"/>
                <w:szCs w:val="24"/>
                <w:lang w:val="sr-Cyrl-RS" w:eastAsia="ar-SA"/>
              </w:rPr>
              <w:t>)</w:t>
            </w:r>
          </w:p>
        </w:tc>
      </w:tr>
    </w:tbl>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   М.П.          </w:t>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p>
    <w:p w:rsidR="00F81BA2" w:rsidRPr="00F81BA2" w:rsidRDefault="00F81BA2" w:rsidP="00F81BA2">
      <w:pPr>
        <w:suppressAutoHyphens/>
        <w:ind w:left="5761"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______________________                                                                                                                                             </w:t>
      </w: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t xml:space="preserve">             Потпис одговорног лица </w:t>
      </w: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i/>
          <w:color w:val="000000" w:themeColor="text1"/>
          <w:sz w:val="24"/>
          <w:szCs w:val="24"/>
          <w:shd w:val="clear" w:color="auto" w:fill="C6D9F1"/>
          <w:lang w:val="en-GB" w:eastAsia="ar-SA"/>
        </w:rPr>
        <w:lastRenderedPageBreak/>
        <w:t xml:space="preserve">VIII ОБРАЗАЦ СТРУКТУРЕ ПОНУЂЕНЕ ЦЕНЕ СА УПУТСТВОМ КАКО ДА СЕ ПОПУНИ </w:t>
      </w:r>
    </w:p>
    <w:p w:rsidR="00F81BA2" w:rsidRPr="00F81BA2" w:rsidRDefault="00F81BA2" w:rsidP="00F81BA2">
      <w:pPr>
        <w:tabs>
          <w:tab w:val="center" w:pos="709"/>
          <w:tab w:val="center" w:pos="4536"/>
          <w:tab w:val="right" w:pos="9072"/>
        </w:tabs>
        <w:suppressAutoHyphens/>
        <w:spacing w:before="20" w:after="20"/>
        <w:ind w:left="360"/>
        <w:jc w:val="both"/>
        <w:rPr>
          <w:rFonts w:ascii="Times New Roman" w:eastAsia="Times New Roman" w:hAnsi="Times New Roman" w:cs="Times New Roman"/>
          <w:b/>
          <w:sz w:val="24"/>
          <w:szCs w:val="24"/>
          <w:lang w:val="en-GB"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p w:rsidR="00F81BA2" w:rsidRPr="00F81BA2" w:rsidRDefault="007875FB" w:rsidP="007875FB">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7875FB"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t>М.П.                           Потпис овлашћеног лица</w:t>
      </w:r>
    </w:p>
    <w:p w:rsidR="00F81BA2" w:rsidRPr="00F81BA2" w:rsidRDefault="00F81BA2" w:rsidP="00F81BA2">
      <w:pPr>
        <w:suppressAutoHyphens/>
        <w:ind w:left="5040" w:firstLine="720"/>
        <w:jc w:val="both"/>
        <w:rPr>
          <w:rFonts w:ascii="Times New Roman" w:eastAsia="Times New Roman" w:hAnsi="Times New Roman" w:cs="Times New Roman"/>
          <w:sz w:val="24"/>
          <w:szCs w:val="24"/>
          <w:lang w:val="ru-RU" w:eastAsia="ar-SA"/>
        </w:rPr>
      </w:pPr>
      <w:r w:rsidRPr="00F81BA2">
        <w:rPr>
          <w:rFonts w:ascii="Times New Roman" w:eastAsia="Times New Roman" w:hAnsi="Times New Roman" w:cs="Times New Roman"/>
          <w:sz w:val="24"/>
          <w:szCs w:val="24"/>
          <w:lang w:val="ru-RU" w:eastAsia="ar-SA"/>
        </w:rPr>
        <w:t>____________________</w:t>
      </w: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snapToGrid w:val="0"/>
        <w:jc w:val="both"/>
        <w:rPr>
          <w:rFonts w:ascii="Times New Roman" w:eastAsia="Times New Roman" w:hAnsi="Times New Roman" w:cs="Times New Roman"/>
          <w:b/>
          <w:noProof/>
          <w:sz w:val="20"/>
          <w:szCs w:val="20"/>
          <w:u w:val="single"/>
          <w:lang w:val="sr-Cyrl-CS" w:eastAsia="ar-SA"/>
        </w:rPr>
      </w:pPr>
      <w:r w:rsidRPr="00F81BA2">
        <w:rPr>
          <w:rFonts w:ascii="Times New Roman" w:eastAsia="Times New Roman" w:hAnsi="Times New Roman" w:cs="Times New Roman"/>
          <w:b/>
          <w:noProof/>
          <w:sz w:val="20"/>
          <w:szCs w:val="20"/>
          <w:u w:val="single"/>
          <w:lang w:val="sr-Cyrl-CS" w:eastAsia="ar-SA"/>
        </w:rPr>
        <w:t>Упутство како да се попуни образац структуре цене:</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Образац структуре цене понуђач мора да попуни, овери печатом и потпише, чиме потврђује да су тачни подаци који су у обрасцу наведени.</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81BA2" w:rsidRPr="00F81BA2" w:rsidRDefault="00F81BA2" w:rsidP="00F81BA2">
      <w:pPr>
        <w:spacing w:after="200" w:line="276" w:lineRule="auto"/>
        <w:jc w:val="both"/>
        <w:rPr>
          <w:rFonts w:ascii="Times New Roman" w:eastAsia="Calibri" w:hAnsi="Times New Roman" w:cs="Times New Roman"/>
          <w:b/>
          <w:sz w:val="20"/>
          <w:szCs w:val="20"/>
        </w:rPr>
        <w:sectPr w:rsidR="00F81BA2" w:rsidRPr="00F81BA2" w:rsidSect="00F81BA2">
          <w:footerReference w:type="default" r:id="rId9"/>
          <w:pgSz w:w="11907" w:h="16839" w:code="9"/>
          <w:pgMar w:top="630" w:right="1440" w:bottom="720" w:left="1440" w:header="720" w:footer="720" w:gutter="0"/>
          <w:cols w:space="720"/>
          <w:docGrid w:linePitch="360"/>
        </w:sect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CS"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IX ОБРАЗАЦ ТРОШКОВА ПРИПРЕМЕ ПОНУД</w:t>
      </w:r>
      <w:r w:rsidRPr="00F81BA2">
        <w:rPr>
          <w:rFonts w:ascii="Times New Roman" w:eastAsia="Times New Roman" w:hAnsi="Times New Roman" w:cs="Times New Roman"/>
          <w:b/>
          <w:i/>
          <w:color w:val="000000"/>
          <w:sz w:val="28"/>
          <w:szCs w:val="24"/>
          <w:highlight w:val="cyan"/>
          <w:shd w:val="clear" w:color="auto" w:fill="C6D9F1"/>
          <w:lang w:val="sr-Cyrl-CS" w:eastAsia="ar-SA"/>
        </w:rPr>
        <w:t>Е</w:t>
      </w:r>
    </w:p>
    <w:p w:rsidR="00F81BA2" w:rsidRPr="00F81BA2" w:rsidRDefault="00F81BA2" w:rsidP="00F81BA2">
      <w:pPr>
        <w:widowControl w:val="0"/>
        <w:suppressAutoHyphens/>
        <w:rPr>
          <w:rFonts w:ascii="Times New Roman" w:eastAsia="Times New Roman" w:hAnsi="Times New Roman" w:cs="Times New Roman"/>
          <w:b/>
          <w:i/>
          <w:color w:val="000000"/>
          <w:sz w:val="28"/>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88.став 1. Закона, понуђач ____________________ </w:t>
      </w:r>
      <w:r w:rsidRPr="00F81BA2">
        <w:rPr>
          <w:rFonts w:ascii="Times New Roman" w:eastAsia="Times New Roman" w:hAnsi="Times New Roman" w:cs="Times New Roman"/>
          <w:i/>
          <w:color w:val="000000"/>
          <w:sz w:val="24"/>
          <w:szCs w:val="24"/>
          <w:lang w:val="en-GB" w:eastAsia="ar-SA"/>
        </w:rPr>
        <w:t xml:space="preserve">[навести назив понуђача], </w:t>
      </w:r>
      <w:r w:rsidRPr="00F81BA2">
        <w:rPr>
          <w:rFonts w:ascii="Times New Roman" w:eastAsia="Times New Roman" w:hAnsi="Times New Roman" w:cs="Times New Roman"/>
          <w:color w:val="000000"/>
          <w:sz w:val="24"/>
          <w:szCs w:val="24"/>
          <w:lang w:val="en-GB" w:eastAsia="ar-SA"/>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ИЗНОС ТРОШКА У РСД</w:t>
            </w: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Трошкове припреме и подношења понуде сноси искључиво понуђач и не може тражити од наручиоца накнаду трошкова.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BA2" w:rsidRPr="00F81BA2" w:rsidRDefault="00F81BA2" w:rsidP="00F81BA2">
      <w:pPr>
        <w:widowControl w:val="0"/>
        <w:suppressAutoHyphens/>
        <w:spacing w:after="120"/>
        <w:ind w:firstLine="426"/>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достављање овог обрасца није обавезно.</w:t>
      </w:r>
    </w:p>
    <w:p w:rsidR="00F81BA2" w:rsidRPr="00F81BA2" w:rsidRDefault="00F81BA2" w:rsidP="00F81BA2">
      <w:pPr>
        <w:widowControl w:val="0"/>
        <w:suppressAutoHyphens/>
        <w:spacing w:after="1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spacing w:after="120"/>
        <w:ind w:firstLine="425"/>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lastRenderedPageBreak/>
        <w:t xml:space="preserve">X ОБРАЗАЦ ИЗЈАВЕ О НЕЗАВИСНОЈ ПОНУДИ </w:t>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26. Закона, ________________________________________,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0"/>
          <w:szCs w:val="24"/>
          <w:lang w:val="en-GB" w:eastAsia="ar-SA"/>
        </w:rPr>
        <w:t xml:space="preserve"> (Назив понуђача)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даје: </w:t>
      </w:r>
    </w:p>
    <w:p w:rsidR="00F81BA2" w:rsidRPr="00F81BA2" w:rsidRDefault="00F81BA2" w:rsidP="00F81BA2">
      <w:pPr>
        <w:widowControl w:val="0"/>
        <w:suppressAutoHyphens/>
        <w:spacing w:before="360" w:after="360"/>
        <w:ind w:firstLine="227"/>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ИЗЈАВУ </w:t>
      </w: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О НЕЗАВИСНОЈ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p>
    <w:p w:rsidR="00F81BA2" w:rsidRPr="00F81BA2" w:rsidRDefault="00F81BA2" w:rsidP="003C079C">
      <w:pPr>
        <w:widowControl w:val="0"/>
        <w:suppressAutoHyphens/>
        <w:ind w:right="-92" w:firstLine="227"/>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color w:val="000000"/>
          <w:sz w:val="24"/>
          <w:szCs w:val="24"/>
          <w:lang w:val="en-GB" w:eastAsia="ar-SA"/>
        </w:rPr>
        <w:t>Под пуном материјалном и кривичном одговорношћу потврђујем да сам понуду у поступку</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јавне набавке</w:t>
      </w:r>
      <w:r w:rsidR="003C079C">
        <w:rPr>
          <w:rFonts w:ascii="Times New Roman" w:eastAsia="Times New Roman" w:hAnsi="Times New Roman" w:cs="Times New Roman"/>
          <w:color w:val="000000"/>
          <w:sz w:val="24"/>
          <w:szCs w:val="24"/>
          <w:lang w:val="sr-Cyrl-RS" w:eastAsia="ar-SA"/>
        </w:rPr>
        <w:t xml:space="preserve"> мале вредности</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за набавку</w:t>
      </w:r>
      <w:r w:rsidRPr="00F81BA2">
        <w:rPr>
          <w:rFonts w:ascii="Times New Roman" w:eastAsia="Times New Roman" w:hAnsi="Times New Roman" w:cs="Times New Roman"/>
          <w:color w:val="000000"/>
          <w:sz w:val="24"/>
          <w:szCs w:val="24"/>
          <w:lang w:val="sr-Cyrl-CS" w:eastAsia="ar-SA"/>
        </w:rPr>
        <w:t xml:space="preserve"> </w:t>
      </w:r>
      <w:r w:rsidR="003C079C">
        <w:rPr>
          <w:rFonts w:ascii="Times New Roman" w:eastAsia="Times New Roman" w:hAnsi="Times New Roman" w:cs="Times New Roman"/>
          <w:sz w:val="24"/>
          <w:szCs w:val="24"/>
          <w:lang w:val="en-GB" w:eastAsia="ar-SA"/>
        </w:rPr>
        <w:t>доб</w:t>
      </w:r>
      <w:r w:rsidR="003C079C">
        <w:rPr>
          <w:rFonts w:ascii="Times New Roman" w:eastAsia="Times New Roman" w:hAnsi="Times New Roman" w:cs="Times New Roman"/>
          <w:sz w:val="24"/>
          <w:szCs w:val="24"/>
          <w:lang w:val="sr-Cyrl-RS" w:eastAsia="ar-SA"/>
        </w:rPr>
        <w:t>ра</w:t>
      </w:r>
      <w:r w:rsidRPr="00F81BA2">
        <w:rPr>
          <w:rFonts w:ascii="Times New Roman" w:eastAsia="Times New Roman" w:hAnsi="Times New Roman" w:cs="Times New Roman"/>
          <w:sz w:val="24"/>
          <w:szCs w:val="24"/>
          <w:lang w:val="sr-Cyrl-RS" w:eastAsia="ar-SA"/>
        </w:rPr>
        <w:t xml:space="preserve"> </w:t>
      </w:r>
      <w:r w:rsidR="003C079C">
        <w:rPr>
          <w:rFonts w:ascii="Times New Roman" w:eastAsia="Times New Roman" w:hAnsi="Times New Roman" w:cs="Times New Roman"/>
          <w:sz w:val="24"/>
          <w:szCs w:val="24"/>
          <w:lang w:eastAsia="ar-SA"/>
        </w:rPr>
        <w:t>–</w:t>
      </w:r>
      <w:r w:rsidR="00ED7354">
        <w:rPr>
          <w:rFonts w:ascii="Times New Roman" w:eastAsia="Times New Roman" w:hAnsi="Times New Roman" w:cs="Times New Roman"/>
          <w:sz w:val="24"/>
          <w:szCs w:val="24"/>
          <w:lang w:val="sr-Cyrl-RS" w:eastAsia="ar-SA"/>
        </w:rPr>
        <w:t xml:space="preserve"> пољопривредног плуга обртача </w:t>
      </w:r>
      <w:r w:rsidR="00034D9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ЈН</w:t>
      </w:r>
      <w:r w:rsidR="003C079C">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991FCA">
        <w:rPr>
          <w:rFonts w:ascii="Times New Roman" w:eastAsia="Times New Roman" w:hAnsi="Times New Roman" w:cs="Times New Roman"/>
          <w:color w:val="000000"/>
          <w:sz w:val="24"/>
          <w:szCs w:val="24"/>
          <w:lang w:val="sr-Cyrl-RS" w:eastAsia="ar-SA"/>
        </w:rPr>
        <w:t>3</w:t>
      </w:r>
      <w:r w:rsidRPr="00F81BA2">
        <w:rPr>
          <w:rFonts w:ascii="Times New Roman" w:eastAsia="Times New Roman" w:hAnsi="Times New Roman" w:cs="Times New Roman"/>
          <w:color w:val="000000"/>
          <w:sz w:val="24"/>
          <w:szCs w:val="24"/>
          <w:lang w:val="en-GB" w:eastAsia="ar-SA"/>
        </w:rPr>
        <w:t>/201</w:t>
      </w:r>
      <w:r w:rsidR="00034D92">
        <w:rPr>
          <w:rFonts w:ascii="Times New Roman" w:eastAsia="Times New Roman" w:hAnsi="Times New Roman" w:cs="Times New Roman"/>
          <w:color w:val="000000"/>
          <w:sz w:val="24"/>
          <w:szCs w:val="24"/>
          <w:lang w:val="sr-Cyrl-RS" w:eastAsia="ar-SA"/>
        </w:rPr>
        <w:t>8</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поднео независно, без договора са другим понуђачима или заинтересованим лицима.</w:t>
      </w:r>
    </w:p>
    <w:p w:rsidR="00F81BA2" w:rsidRPr="00F81BA2" w:rsidRDefault="00F81BA2" w:rsidP="003C079C">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227"/>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widowControl w:val="0"/>
        <w:suppressAutoHyphens/>
        <w:ind w:firstLine="227"/>
        <w:jc w:val="both"/>
        <w:rPr>
          <w:rFonts w:ascii="Times New Roman" w:eastAsia="Times New Roman" w:hAnsi="Times New Roman" w:cs="Times New Roman"/>
          <w:color w:val="000000"/>
          <w:sz w:val="16"/>
          <w:szCs w:val="24"/>
          <w:lang w:val="en-GB" w:eastAsia="ar-SA"/>
        </w:rPr>
      </w:pPr>
    </w:p>
    <w:p w:rsidR="00F81BA2" w:rsidRPr="00F81BA2" w:rsidRDefault="00F81BA2" w:rsidP="00F81BA2">
      <w:pPr>
        <w:widowControl w:val="0"/>
        <w:tabs>
          <w:tab w:val="left" w:pos="6028"/>
        </w:tabs>
        <w:suppressAutoHyphens/>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81BA2">
        <w:rPr>
          <w:rFonts w:ascii="Times New Roman" w:eastAsia="Times New Roman" w:hAnsi="Times New Roman" w:cs="Times New Roman"/>
          <w:i/>
          <w:color w:val="00000A"/>
          <w:sz w:val="24"/>
          <w:szCs w:val="24"/>
          <w:lang w:val="sr-Cyrl-RS" w:eastAsia="ar-SA"/>
        </w:rPr>
        <w:t xml:space="preserve"> </w:t>
      </w:r>
      <w:r w:rsidRPr="00F81BA2">
        <w:rPr>
          <w:rFonts w:ascii="Times New Roman" w:eastAsia="Times New Roman" w:hAnsi="Times New Roman" w:cs="Times New Roman"/>
          <w:i/>
          <w:color w:val="00000A"/>
          <w:sz w:val="24"/>
          <w:szCs w:val="24"/>
          <w:lang w:val="en-GB"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u w:val="single"/>
          <w:lang w:val="en-GB" w:eastAsia="ar-SA"/>
        </w:rPr>
        <w:t>Уколико понуду подноси група понуђача,</w:t>
      </w:r>
      <w:r w:rsidRPr="00F81BA2">
        <w:rPr>
          <w:rFonts w:ascii="Times New Roman" w:eastAsia="Times New Roman" w:hAnsi="Times New Roman" w:cs="Times New Roman"/>
          <w:i/>
          <w:color w:val="00000A"/>
          <w:sz w:val="24"/>
          <w:szCs w:val="24"/>
          <w:lang w:val="en-GB" w:eastAsia="ar-SA"/>
        </w:rPr>
        <w:t xml:space="preserve"> Изјава мора бити потписана од стране овлашћеног лица сваког понуђача из групе понуђача и оверена печатом.</w:t>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i/>
          <w:color w:val="00000A"/>
          <w:sz w:val="24"/>
          <w:szCs w:val="24"/>
          <w:lang w:val="en-GB" w:eastAsia="ar-SA"/>
        </w:rPr>
        <w:br w:type="page"/>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p>
    <w:p w:rsidR="00F81BA2" w:rsidRPr="00F81BA2" w:rsidRDefault="00F81BA2" w:rsidP="00F81BA2">
      <w:pPr>
        <w:shd w:val="clear" w:color="auto" w:fill="C6D9F1"/>
        <w:suppressAutoHyphens/>
        <w:ind w:left="360"/>
        <w:contextualSpacing/>
        <w:jc w:val="center"/>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sr-Latn-CS" w:eastAsia="ar-SA"/>
        </w:rPr>
        <w:t>X</w:t>
      </w:r>
      <w:r w:rsidRPr="00F81BA2">
        <w:rPr>
          <w:rFonts w:ascii="Times New Roman" w:eastAsia="Times New Roman" w:hAnsi="Times New Roman" w:cs="Times New Roman"/>
          <w:b/>
          <w:bCs/>
          <w:i/>
          <w:iCs/>
          <w:sz w:val="24"/>
          <w:szCs w:val="24"/>
          <w:lang w:val="en-GB" w:eastAsia="ar-SA"/>
        </w:rPr>
        <w:t xml:space="preserve">I ОБРАЗАЦ ИЗЈАВЕ О ИСПУЊАВАЊУ УСЛОВА ИЗ ЧЛ. 75. ЗАКОНА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ПОНУЂАЧА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en-GB" w:eastAsia="ar-SA"/>
        </w:rPr>
        <w:t>НАБАВКЕ МАЛЕ ВРЕДНОСТИ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понуђача, </w:t>
      </w:r>
      <w:r w:rsidRPr="00F81BA2">
        <w:rPr>
          <w:rFonts w:ascii="Times New Roman" w:eastAsia="Times New Roman" w:hAnsi="Times New Roman" w:cs="Times New Roman"/>
          <w:sz w:val="24"/>
          <w:szCs w:val="24"/>
          <w:lang w:val="en-GB" w:eastAsia="ar-SA"/>
        </w:rPr>
        <w:t>дајем следећу</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sr-Cyrl-CS"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487607">
      <w:pPr>
        <w:suppressAutoHyphens/>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sr-Cyrl-CS" w:eastAsia="ar-SA"/>
        </w:rPr>
        <w:t>П</w:t>
      </w:r>
      <w:r w:rsidRPr="00F81BA2">
        <w:rPr>
          <w:rFonts w:ascii="Times New Roman" w:eastAsia="Times New Roman" w:hAnsi="Times New Roman" w:cs="Times New Roman"/>
          <w:sz w:val="24"/>
          <w:szCs w:val="24"/>
          <w:lang w:val="en-GB" w:eastAsia="ar-SA"/>
        </w:rPr>
        <w:t xml:space="preserve">онуђач </w:t>
      </w:r>
      <w:r w:rsidRPr="00F81BA2">
        <w:rPr>
          <w:rFonts w:ascii="Times New Roman" w:eastAsia="Times New Roman" w:hAnsi="Times New Roman" w:cs="Times New Roman"/>
          <w:i/>
          <w:sz w:val="24"/>
          <w:szCs w:val="24"/>
          <w:lang w:val="en-GB" w:eastAsia="ar-SA"/>
        </w:rPr>
        <w:t xml:space="preserve"> _____________________________________________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понуђача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3C079C">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 набавка</w:t>
      </w:r>
      <w:r w:rsidR="00384FA9">
        <w:rPr>
          <w:rFonts w:ascii="Times New Roman" w:eastAsia="Times New Roman" w:hAnsi="Times New Roman" w:cs="Times New Roman"/>
          <w:sz w:val="24"/>
          <w:szCs w:val="24"/>
          <w:lang w:val="sr-Cyrl-RS" w:eastAsia="ar-SA"/>
        </w:rPr>
        <w:t xml:space="preserve"> пољопривредног плуга обртача</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384FA9">
        <w:rPr>
          <w:rFonts w:ascii="Times New Roman" w:eastAsia="Times New Roman" w:hAnsi="Times New Roman" w:cs="Times New Roman"/>
          <w:color w:val="000000"/>
          <w:sz w:val="24"/>
          <w:szCs w:val="24"/>
          <w:lang w:val="sr-Cyrl-RS" w:eastAsia="ar-SA"/>
        </w:rPr>
        <w:t>3</w:t>
      </w:r>
      <w:r w:rsidRPr="00F81BA2">
        <w:rPr>
          <w:rFonts w:ascii="Times New Roman" w:eastAsia="Times New Roman" w:hAnsi="Times New Roman" w:cs="Times New Roman"/>
          <w:color w:val="000000"/>
          <w:sz w:val="24"/>
          <w:szCs w:val="24"/>
          <w:lang w:val="en-GB" w:eastAsia="ar-SA"/>
        </w:rPr>
        <w:t>/201</w:t>
      </w:r>
      <w:r w:rsidR="00034D92">
        <w:rPr>
          <w:rFonts w:ascii="Times New Roman" w:eastAsia="Times New Roman" w:hAnsi="Times New Roman" w:cs="Times New Roman"/>
          <w:color w:val="000000"/>
          <w:sz w:val="24"/>
          <w:szCs w:val="24"/>
          <w:lang w:val="sr-Cyrl-RS" w:eastAsia="ar-SA"/>
        </w:rPr>
        <w:t>8</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Понуђач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 xml:space="preserve">Понуђач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Брисана</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Понуђач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p>
    <w:p w:rsidR="00F81BA2" w:rsidRPr="00F81BA2" w:rsidRDefault="00F81BA2" w:rsidP="00F81BA2">
      <w:pPr>
        <w:suppressAutoHyphens/>
        <w:spacing w:line="100" w:lineRule="atLeast"/>
        <w:ind w:left="1080"/>
        <w:jc w:val="both"/>
        <w:rPr>
          <w:rFonts w:ascii="Times New Roman" w:eastAsia="Arial Unicode MS" w:hAnsi="Times New Roman" w:cs="Times New Roman"/>
          <w:color w:val="000000"/>
          <w:kern w:val="1"/>
          <w:sz w:val="24"/>
          <w:szCs w:val="24"/>
          <w:lang w:eastAsia="ar-SA"/>
        </w:rPr>
      </w:pPr>
      <w:r w:rsidRPr="00F81BA2">
        <w:rPr>
          <w:rFonts w:ascii="Times New Roman" w:eastAsia="Arial Unicode MS" w:hAnsi="Times New Roman" w:cs="Times New Roman"/>
          <w:kern w:val="1"/>
          <w:sz w:val="24"/>
          <w:szCs w:val="24"/>
          <w:lang w:val="sr-Cyrl-CS" w:eastAsia="ar-SA"/>
        </w:rPr>
        <w:t>5.) Понуђач је п</w:t>
      </w:r>
      <w:r w:rsidRPr="00F81BA2">
        <w:rPr>
          <w:rFonts w:ascii="Times New Roman" w:eastAsia="Arial Unicode MS" w:hAnsi="Times New Roman" w:cs="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81BA2">
        <w:rPr>
          <w:rFonts w:ascii="Times New Roman" w:eastAsia="Arial Unicode MS" w:hAnsi="Times New Roman" w:cs="Times New Roman"/>
          <w:color w:val="000000"/>
          <w:kern w:val="1"/>
          <w:sz w:val="24"/>
          <w:szCs w:val="24"/>
          <w:lang w:eastAsia="ar-SA"/>
        </w:rPr>
        <w:t>, као и да нема забрану обављања делатности која је на снази у време подношења понуде</w:t>
      </w:r>
      <w:r w:rsidR="003E4331">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suppressAutoHyphens/>
        <w:spacing w:line="100" w:lineRule="atLeast"/>
        <w:ind w:left="1080"/>
        <w:jc w:val="both"/>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Понуђач:</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en-GB" w:eastAsia="ar-SA"/>
        </w:rPr>
      </w:pPr>
      <w:r w:rsidRPr="00F81BA2">
        <w:rPr>
          <w:rFonts w:ascii="Times New Roman" w:eastAsia="Times New Roman" w:hAnsi="Times New Roman" w:cs="Times New Roman"/>
          <w:b/>
          <w:bCs/>
          <w:i/>
          <w:sz w:val="24"/>
          <w:szCs w:val="24"/>
          <w:lang w:val="en-GB" w:eastAsia="ar-SA"/>
        </w:rPr>
        <w:t>Напомена:</w:t>
      </w:r>
      <w:r w:rsidRPr="00F81BA2">
        <w:rPr>
          <w:rFonts w:ascii="Times New Roman" w:eastAsia="Times New Roman" w:hAnsi="Times New Roman" w:cs="Times New Roman"/>
          <w:bCs/>
          <w:i/>
          <w:sz w:val="24"/>
          <w:szCs w:val="24"/>
          <w:lang w:val="en-GB" w:eastAsia="ar-SA"/>
        </w:rPr>
        <w:t xml:space="preserve"> </w:t>
      </w:r>
      <w:r w:rsidRPr="00F81BA2">
        <w:rPr>
          <w:rFonts w:ascii="Times New Roman" w:eastAsia="Times New Roman" w:hAnsi="Times New Roman" w:cs="Times New Roman"/>
          <w:b/>
          <w:bCs/>
          <w:i/>
          <w:iCs/>
          <w:sz w:val="24"/>
          <w:szCs w:val="24"/>
          <w:u w:val="single"/>
          <w:lang w:val="en-GB" w:eastAsia="ar-SA"/>
        </w:rPr>
        <w:t>Уколико понуду подноси група понуђача,</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сваког понуђача из групе понуђача и оверена печатом. </w:t>
      </w: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ПОДИЗВОЂАЧА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НАБАВКЕ МАЛЕ ВРЕДНОСТИ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подизвођача, </w:t>
      </w:r>
      <w:r w:rsidRPr="00F81BA2">
        <w:rPr>
          <w:rFonts w:ascii="Times New Roman" w:eastAsia="Times New Roman" w:hAnsi="Times New Roman" w:cs="Times New Roman"/>
          <w:sz w:val="24"/>
          <w:szCs w:val="24"/>
          <w:lang w:val="en-GB" w:eastAsia="ar-SA"/>
        </w:rPr>
        <w:t>дајем следећу</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en-GB"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widowControl w:val="0"/>
        <w:suppressAutoHyphens/>
        <w:ind w:right="-92" w:firstLine="720"/>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en-GB" w:eastAsia="ar-SA"/>
        </w:rPr>
        <w:t>Подизвођач</w:t>
      </w:r>
      <w:r w:rsidRPr="00F81BA2">
        <w:rPr>
          <w:rFonts w:ascii="Times New Roman" w:eastAsia="Times New Roman" w:hAnsi="Times New Roman" w:cs="Times New Roman"/>
          <w:i/>
          <w:sz w:val="24"/>
          <w:szCs w:val="24"/>
          <w:lang w:val="en-GB" w:eastAsia="ar-SA"/>
        </w:rPr>
        <w:t>_____________________________________</w:t>
      </w:r>
      <w:r w:rsidRPr="00F81BA2">
        <w:rPr>
          <w:rFonts w:ascii="Times New Roman" w:eastAsia="Times New Roman" w:hAnsi="Times New Roman" w:cs="Times New Roman"/>
          <w:sz w:val="24"/>
          <w:szCs w:val="24"/>
          <w:lang w:val="en-GB" w:eastAsia="ar-SA"/>
        </w:rPr>
        <w:t>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подизвођача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8F7D56">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w:t>
      </w:r>
      <w:r w:rsidR="00487607" w:rsidRPr="00487607">
        <w:rPr>
          <w:rFonts w:ascii="Times New Roman" w:eastAsia="Times New Roman" w:hAnsi="Times New Roman" w:cs="Times New Roman"/>
          <w:sz w:val="24"/>
          <w:szCs w:val="24"/>
          <w:lang w:val="en-GB" w:eastAsia="ar-SA"/>
        </w:rPr>
        <w:t xml:space="preserve"> </w:t>
      </w:r>
      <w:r w:rsidR="00384FA9">
        <w:rPr>
          <w:rFonts w:ascii="Times New Roman" w:eastAsia="Times New Roman" w:hAnsi="Times New Roman" w:cs="Times New Roman"/>
          <w:sz w:val="24"/>
          <w:szCs w:val="24"/>
          <w:lang w:val="en-GB" w:eastAsia="ar-SA"/>
        </w:rPr>
        <w:t>–</w:t>
      </w:r>
      <w:r w:rsid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384FA9">
        <w:rPr>
          <w:rFonts w:ascii="Times New Roman" w:eastAsia="Times New Roman" w:hAnsi="Times New Roman" w:cs="Times New Roman"/>
          <w:sz w:val="24"/>
          <w:szCs w:val="24"/>
          <w:lang w:val="sr-Cyrl-RS" w:eastAsia="ar-SA"/>
        </w:rPr>
        <w:t xml:space="preserve"> пољопривредног плуга обртача</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384FA9">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00853AE4">
        <w:rPr>
          <w:rFonts w:ascii="Times New Roman" w:eastAsia="Times New Roman" w:hAnsi="Times New Roman" w:cs="Times New Roman"/>
          <w:sz w:val="24"/>
          <w:szCs w:val="24"/>
          <w:lang w:val="sr-Cyrl-RS" w:eastAsia="ar-SA"/>
        </w:rPr>
        <w:t>,</w:t>
      </w:r>
      <w:r w:rsidRPr="00F81BA2">
        <w:rPr>
          <w:rFonts w:ascii="Times New Roman" w:eastAsia="Times New Roman" w:hAnsi="Times New Roman" w:cs="Times New Roman"/>
          <w:sz w:val="24"/>
          <w:szCs w:val="24"/>
          <w:lang w:val="en-GB" w:eastAsia="ar-SA"/>
        </w:rPr>
        <w:t xml:space="preserve">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Подизвођач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П</w:t>
      </w:r>
      <w:r w:rsidRPr="00F81BA2">
        <w:rPr>
          <w:rFonts w:ascii="Times New Roman" w:eastAsia="Times New Roman" w:hAnsi="Times New Roman" w:cs="Times New Roman"/>
          <w:sz w:val="24"/>
          <w:szCs w:val="24"/>
          <w:lang w:val="sr-Cyrl-CS" w:eastAsia="ar-SA"/>
        </w:rPr>
        <w:t>одизвођач</w:t>
      </w:r>
      <w:r w:rsidRPr="00F81BA2">
        <w:rPr>
          <w:rFonts w:ascii="Times New Roman" w:eastAsia="Times New Roman" w:hAnsi="Times New Roman" w:cs="Times New Roman"/>
          <w:iCs/>
          <w:sz w:val="24"/>
          <w:szCs w:val="24"/>
          <w:lang w:val="sr-Cyrl-CS" w:eastAsia="ar-SA"/>
        </w:rPr>
        <w:t xml:space="preserve">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sz w:val="24"/>
          <w:szCs w:val="24"/>
          <w:lang w:val="sr-Cyrl-CS" w:eastAsia="ar-SA"/>
        </w:rPr>
        <w:t>Брисана</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Подизвођач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r w:rsidRPr="00F81BA2">
        <w:rPr>
          <w:rFonts w:ascii="Times New Roman" w:eastAsia="Times New Roman" w:hAnsi="Times New Roman" w:cs="Times New Roman"/>
          <w:i/>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w:t>
      </w:r>
      <w:r w:rsidRPr="00F81BA2">
        <w:rPr>
          <w:rFonts w:ascii="Times New Roman" w:eastAsia="Times New Roman" w:hAnsi="Times New Roman" w:cs="Times New Roman"/>
          <w:i/>
          <w:sz w:val="24"/>
          <w:szCs w:val="24"/>
          <w:lang w:val="en-GB" w:eastAsia="ar-SA"/>
        </w:rPr>
        <w:t>одизвођач</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r w:rsidRPr="00F81BA2">
        <w:rPr>
          <w:rFonts w:ascii="Times New Roman" w:eastAsia="Times New Roman" w:hAnsi="Times New Roman" w:cs="Times New Roman"/>
          <w:b/>
          <w:bCs/>
          <w:i/>
          <w:iCs/>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подизвођача и оверена печатом. </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b/>
          <w:i/>
          <w:sz w:val="28"/>
          <w:szCs w:val="24"/>
          <w:shd w:val="clear" w:color="auto" w:fill="C6D9F1"/>
          <w:lang w:val="en-GB" w:eastAsia="ar-SA"/>
        </w:rPr>
      </w:pPr>
      <w:r w:rsidRPr="00F81BA2">
        <w:rPr>
          <w:rFonts w:ascii="Times New Roman" w:eastAsia="Times New Roman" w:hAnsi="Times New Roman" w:cs="Times New Roman"/>
          <w:b/>
          <w:i/>
          <w:sz w:val="28"/>
          <w:szCs w:val="24"/>
          <w:shd w:val="clear" w:color="auto" w:fill="C6D9F1"/>
          <w:lang w:val="en-GB" w:eastAsia="ar-SA"/>
        </w:rPr>
        <w:lastRenderedPageBreak/>
        <w:t xml:space="preserve">XII МОДЕЛ УГОВОРА </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УГОВОР О НАБАВЦИ </w:t>
      </w:r>
      <w:r w:rsidR="00384FA9">
        <w:rPr>
          <w:rFonts w:ascii="Times New Roman" w:eastAsia="Times New Roman" w:hAnsi="Times New Roman" w:cs="Times New Roman"/>
          <w:b/>
          <w:bCs/>
          <w:sz w:val="24"/>
          <w:szCs w:val="24"/>
          <w:lang w:val="sr-Cyrl-RS" w:eastAsia="ar-SA"/>
        </w:rPr>
        <w:t>ПОЉОПРИВРЕДНОГ ПЛУГА ОБРТАЧА</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Закључен дана </w:t>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lang w:val="en-GB" w:eastAsia="ar-SA"/>
        </w:rPr>
        <w:t xml:space="preserve"> 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RS" w:eastAsia="ar-SA"/>
        </w:rPr>
        <w:t>г</w:t>
      </w:r>
      <w:r w:rsidRPr="00F81BA2">
        <w:rPr>
          <w:rFonts w:ascii="Times New Roman" w:eastAsia="Times New Roman" w:hAnsi="Times New Roman" w:cs="Times New Roman"/>
          <w:sz w:val="24"/>
          <w:szCs w:val="24"/>
          <w:lang w:val="en-GB" w:eastAsia="ar-SA"/>
        </w:rPr>
        <w:t>одине</w:t>
      </w:r>
      <w:r w:rsidRPr="00F81BA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sz w:val="24"/>
          <w:szCs w:val="24"/>
          <w:lang w:val="en-GB" w:eastAsia="ar-SA"/>
        </w:rPr>
        <w:t>између:</w:t>
      </w:r>
    </w:p>
    <w:p w:rsidR="00F81BA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 xml:space="preserve">1. </w:t>
      </w:r>
      <w:r w:rsidRPr="00F81BA2">
        <w:rPr>
          <w:rFonts w:ascii="Times New Roman" w:eastAsia="Times New Roman" w:hAnsi="Times New Roman" w:cs="Times New Roman"/>
          <w:b/>
          <w:bCs/>
          <w:sz w:val="24"/>
          <w:szCs w:val="24"/>
          <w:lang w:val="sr-Cyrl-CS" w:eastAsia="ar-SA"/>
        </w:rPr>
        <w:t xml:space="preserve">Пољопривредно </w:t>
      </w:r>
      <w:r w:rsidRPr="00F81BA2">
        <w:rPr>
          <w:rFonts w:ascii="Times New Roman" w:eastAsia="Times New Roman" w:hAnsi="Times New Roman" w:cs="Times New Roman"/>
          <w:b/>
          <w:bCs/>
          <w:sz w:val="24"/>
          <w:szCs w:val="24"/>
          <w:lang w:eastAsia="ar-SA"/>
        </w:rPr>
        <w:t xml:space="preserve">– </w:t>
      </w:r>
      <w:r w:rsidR="00487607">
        <w:rPr>
          <w:rFonts w:ascii="Times New Roman" w:eastAsia="Times New Roman" w:hAnsi="Times New Roman" w:cs="Times New Roman"/>
          <w:b/>
          <w:bCs/>
          <w:sz w:val="24"/>
          <w:szCs w:val="24"/>
          <w:lang w:val="sr-Cyrl-RS" w:eastAsia="ar-SA"/>
        </w:rPr>
        <w:t>техничког средњошколског центра</w:t>
      </w:r>
      <w:r w:rsidRPr="00F81BA2">
        <w:rPr>
          <w:rFonts w:ascii="Times New Roman" w:eastAsia="Times New Roman" w:hAnsi="Times New Roman" w:cs="Times New Roman"/>
          <w:b/>
          <w:bCs/>
          <w:sz w:val="24"/>
          <w:szCs w:val="24"/>
          <w:lang w:val="sr-Cyrl-RS" w:eastAsia="ar-SA"/>
        </w:rPr>
        <w:t xml:space="preserve"> </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Беседеш Јожеф</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Кањижа</w:t>
      </w:r>
      <w:r w:rsidRPr="00F81BA2">
        <w:rPr>
          <w:rFonts w:ascii="Times New Roman" w:eastAsia="Times New Roman" w:hAnsi="Times New Roman" w:cs="Times New Roman"/>
          <w:sz w:val="24"/>
          <w:szCs w:val="24"/>
          <w:lang w:val="hr-HR" w:eastAsia="ar-SA"/>
        </w:rPr>
        <w:t xml:space="preserve">, из </w:t>
      </w:r>
      <w:r w:rsidRPr="00F81BA2">
        <w:rPr>
          <w:rFonts w:ascii="Times New Roman" w:eastAsia="Times New Roman" w:hAnsi="Times New Roman" w:cs="Times New Roman"/>
          <w:sz w:val="24"/>
          <w:szCs w:val="24"/>
          <w:lang w:val="sr-Cyrl-CS" w:eastAsia="ar-SA"/>
        </w:rPr>
        <w:t>Кањиже</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sr-Cyrl-CS" w:eastAsia="ar-SA"/>
        </w:rPr>
        <w:t>Широка 70</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en-GB" w:eastAsia="ar-SA"/>
        </w:rPr>
        <w:t>матични број:</w:t>
      </w:r>
      <w:r w:rsidR="006C1970">
        <w:rPr>
          <w:rFonts w:ascii="Times New Roman" w:eastAsia="Times New Roman" w:hAnsi="Times New Roman" w:cs="Times New Roman"/>
          <w:sz w:val="24"/>
          <w:szCs w:val="24"/>
          <w:lang w:val="sr-Cyrl-RS" w:eastAsia="ar-SA"/>
        </w:rPr>
        <w:t xml:space="preserve"> 0</w:t>
      </w:r>
      <w:r w:rsidRPr="00F81BA2">
        <w:rPr>
          <w:rFonts w:ascii="Times New Roman" w:eastAsia="Times New Roman" w:hAnsi="Times New Roman" w:cs="Times New Roman"/>
          <w:sz w:val="24"/>
          <w:szCs w:val="24"/>
          <w:lang w:val="en-GB" w:eastAsia="ar-SA"/>
        </w:rPr>
        <w:t>8123934 , ПИБ:1</w:t>
      </w:r>
      <w:r w:rsidRPr="00F81BA2">
        <w:rPr>
          <w:rFonts w:ascii="Times New Roman" w:eastAsia="Times New Roman" w:hAnsi="Times New Roman" w:cs="Times New Roman"/>
          <w:sz w:val="24"/>
          <w:szCs w:val="24"/>
          <w:lang w:eastAsia="ar-SA"/>
        </w:rPr>
        <w:t>00871824</w:t>
      </w:r>
      <w:r w:rsidRPr="00F81BA2">
        <w:rPr>
          <w:rFonts w:ascii="Times New Roman" w:eastAsia="Times New Roman" w:hAnsi="Times New Roman" w:cs="Times New Roman"/>
          <w:sz w:val="24"/>
          <w:szCs w:val="24"/>
          <w:lang w:val="en-GB" w:eastAsia="ar-SA"/>
        </w:rPr>
        <w:t xml:space="preserve"> , рачун бр. </w:t>
      </w:r>
      <w:r w:rsidRPr="00F81BA2">
        <w:rPr>
          <w:rFonts w:ascii="Times New Roman" w:eastAsia="Times New Roman" w:hAnsi="Times New Roman" w:cs="Times New Roman"/>
          <w:sz w:val="24"/>
          <w:szCs w:val="24"/>
          <w:lang w:val="sr-Cyrl-RS" w:eastAsia="ar-SA"/>
        </w:rPr>
        <w:t>840</w:t>
      </w:r>
      <w:r w:rsidRPr="00F81BA2">
        <w:rPr>
          <w:rFonts w:ascii="Times New Roman" w:eastAsia="Times New Roman" w:hAnsi="Times New Roman" w:cs="Times New Roman"/>
          <w:sz w:val="24"/>
          <w:szCs w:val="24"/>
          <w:lang w:eastAsia="ar-SA"/>
        </w:rPr>
        <w:t>-1179666-78</w:t>
      </w:r>
      <w:r w:rsidRPr="00F81BA2">
        <w:rPr>
          <w:rFonts w:ascii="Times New Roman" w:eastAsia="Times New Roman" w:hAnsi="Times New Roman" w:cs="Times New Roman"/>
          <w:sz w:val="24"/>
          <w:szCs w:val="24"/>
          <w:lang w:val="en-GB" w:eastAsia="ar-SA"/>
        </w:rPr>
        <w:t>, телефон: 024/87</w:t>
      </w:r>
      <w:r w:rsidRPr="00F81BA2">
        <w:rPr>
          <w:rFonts w:ascii="Times New Roman" w:eastAsia="Times New Roman" w:hAnsi="Times New Roman" w:cs="Times New Roman"/>
          <w:sz w:val="24"/>
          <w:szCs w:val="24"/>
          <w:lang w:val="sr-Cyrl-RS" w:eastAsia="ar-SA"/>
        </w:rPr>
        <w:t>4</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eastAsia="ar-SA"/>
        </w:rPr>
        <w:t>550</w:t>
      </w:r>
      <w:r w:rsidRPr="00F81BA2">
        <w:rPr>
          <w:rFonts w:ascii="Times New Roman" w:eastAsia="Times New Roman" w:hAnsi="Times New Roman" w:cs="Times New Roman"/>
          <w:sz w:val="24"/>
          <w:szCs w:val="24"/>
          <w:lang w:val="en-GB" w:eastAsia="ar-SA"/>
        </w:rPr>
        <w:t xml:space="preserve"> к</w:t>
      </w:r>
      <w:r w:rsidRPr="00F81BA2">
        <w:rPr>
          <w:rFonts w:ascii="Times New Roman" w:eastAsia="Times New Roman" w:hAnsi="Times New Roman" w:cs="Times New Roman"/>
          <w:sz w:val="24"/>
          <w:szCs w:val="24"/>
          <w:lang w:val="hr-HR" w:eastAsia="ar-SA"/>
        </w:rPr>
        <w:t xml:space="preserve">оју заступа </w:t>
      </w:r>
      <w:r w:rsidR="006C1970">
        <w:rPr>
          <w:rFonts w:ascii="Times New Roman" w:eastAsia="Times New Roman" w:hAnsi="Times New Roman" w:cs="Times New Roman"/>
          <w:sz w:val="24"/>
          <w:szCs w:val="24"/>
          <w:lang w:val="sr-Cyrl-RS" w:eastAsia="ar-SA"/>
        </w:rPr>
        <w:t>директор школе</w:t>
      </w:r>
      <w:r w:rsidRPr="00F81BA2">
        <w:rPr>
          <w:rFonts w:ascii="Times New Roman" w:eastAsia="Times New Roman" w:hAnsi="Times New Roman" w:cs="Times New Roman"/>
          <w:sz w:val="24"/>
          <w:szCs w:val="24"/>
          <w:lang w:val="sr-Cyrl-CS" w:eastAsia="ar-SA"/>
        </w:rPr>
        <w:t>, др Шарњаи Золтан</w:t>
      </w:r>
      <w:r w:rsidRPr="00F81BA2">
        <w:rPr>
          <w:rFonts w:ascii="Times New Roman" w:eastAsia="Times New Roman" w:hAnsi="Times New Roman" w:cs="Times New Roman"/>
          <w:sz w:val="24"/>
          <w:szCs w:val="24"/>
          <w:lang w:val="hr-HR" w:eastAsia="ar-SA"/>
        </w:rPr>
        <w:t xml:space="preserve">, (у даљем тексту: </w:t>
      </w:r>
      <w:r w:rsidRPr="00F81BA2">
        <w:rPr>
          <w:rFonts w:ascii="Times New Roman" w:eastAsia="Times New Roman" w:hAnsi="Times New Roman" w:cs="Times New Roman"/>
          <w:sz w:val="24"/>
          <w:szCs w:val="24"/>
          <w:lang w:val="sr-Cyrl-CS" w:eastAsia="ar-SA"/>
        </w:rPr>
        <w:t>Наручилац</w:t>
      </w:r>
      <w:r w:rsidRPr="00F81BA2">
        <w:rPr>
          <w:rFonts w:ascii="Times New Roman" w:eastAsia="Times New Roman" w:hAnsi="Times New Roman" w:cs="Times New Roman"/>
          <w:sz w:val="24"/>
          <w:szCs w:val="24"/>
          <w:lang w:val="hr-HR" w:eastAsia="ar-SA"/>
        </w:rPr>
        <w:t>)</w:t>
      </w:r>
    </w:p>
    <w:p w:rsidR="00487607" w:rsidRPr="00487607" w:rsidRDefault="00487607" w:rsidP="00F81BA2">
      <w:p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и</w:t>
      </w:r>
    </w:p>
    <w:p w:rsidR="00F81BA2" w:rsidRPr="00F81BA2" w:rsidRDefault="00F81BA2" w:rsidP="00F81BA2">
      <w:pPr>
        <w:suppressAutoHyphens/>
        <w:spacing w:line="360" w:lineRule="auto"/>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F81BA2">
        <w:rPr>
          <w:rFonts w:ascii="Times New Roman" w:eastAsia="Times New Roman" w:hAnsi="Times New Roman" w:cs="Times New Roman"/>
          <w:sz w:val="24"/>
          <w:szCs w:val="24"/>
          <w:lang w:val="hr-HR" w:eastAsia="ar-SA"/>
        </w:rPr>
        <w:t>у даљем тексту</w:t>
      </w:r>
      <w:r w:rsidRPr="00F81BA2">
        <w:rPr>
          <w:rFonts w:ascii="Times New Roman" w:eastAsia="Times New Roman" w:hAnsi="Times New Roman" w:cs="Times New Roman"/>
          <w:sz w:val="24"/>
          <w:szCs w:val="24"/>
          <w:lang w:val="en-GB" w:eastAsia="ar-SA"/>
        </w:rPr>
        <w:t>: Понуђач).</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Основ уговора: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w:t>
      </w:r>
      <w:r w:rsidR="006C1970">
        <w:rPr>
          <w:rFonts w:ascii="Times New Roman" w:eastAsia="Times New Roman" w:hAnsi="Times New Roman" w:cs="Times New Roman"/>
          <w:sz w:val="24"/>
          <w:szCs w:val="24"/>
          <w:lang w:val="sr-Cyrl-RS" w:eastAsia="ar-SA"/>
        </w:rPr>
        <w:t xml:space="preserve"> мале вредности</w:t>
      </w:r>
      <w:r w:rsidRPr="00F81BA2">
        <w:rPr>
          <w:rFonts w:ascii="Times New Roman" w:eastAsia="Times New Roman" w:hAnsi="Times New Roman" w:cs="Times New Roman"/>
          <w:sz w:val="24"/>
          <w:szCs w:val="24"/>
          <w:lang w:val="en-GB" w:eastAsia="ar-SA"/>
        </w:rPr>
        <w:t xml:space="preserve"> бр. </w:t>
      </w:r>
      <w:r w:rsidR="00487607">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487607">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Број и датум одлуке о додели уговора: _______________________________</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Понуда изабраног понуђача бр. __________ од ________________________</w:t>
      </w:r>
    </w:p>
    <w:p w:rsidR="00F81BA2" w:rsidRPr="00F81BA2" w:rsidRDefault="00F81BA2" w:rsidP="00F81BA2">
      <w:pPr>
        <w:rPr>
          <w:rFonts w:ascii="Times New Roman" w:eastAsia="Times New Roman" w:hAnsi="Times New Roman" w:cs="Times New Roman"/>
          <w:noProof/>
          <w:sz w:val="24"/>
          <w:szCs w:val="24"/>
          <w:lang w:val="sr-Cyrl-CS" w:bidi="hi-IN"/>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Предмет уговора</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1</w:t>
      </w:r>
    </w:p>
    <w:p w:rsidR="00F81BA2" w:rsidRPr="00ED7354"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Уговорне стране констатују да је Наручилац изабрао Понуђача као најповољнијег понуђача за </w:t>
      </w:r>
      <w:r w:rsidR="00644A2F">
        <w:rPr>
          <w:rFonts w:ascii="Times New Roman" w:eastAsia="TimesNewRomanPS-BoldMT" w:hAnsi="Times New Roman" w:cs="Times New Roman"/>
          <w:bCs/>
          <w:sz w:val="24"/>
          <w:szCs w:val="24"/>
          <w:lang w:val="en-GB" w:eastAsia="ar-SA"/>
        </w:rPr>
        <w:t>набавку доб</w:t>
      </w:r>
      <w:r w:rsidRPr="00F81BA2">
        <w:rPr>
          <w:rFonts w:ascii="Times New Roman" w:eastAsia="TimesNewRomanPS-BoldMT" w:hAnsi="Times New Roman" w:cs="Times New Roman"/>
          <w:bCs/>
          <w:sz w:val="24"/>
          <w:szCs w:val="24"/>
          <w:lang w:val="en-GB" w:eastAsia="ar-SA"/>
        </w:rPr>
        <w:t>ра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ED7354">
        <w:rPr>
          <w:rFonts w:ascii="Times New Roman" w:eastAsia="Times New Roman" w:hAnsi="Times New Roman" w:cs="Times New Roman"/>
          <w:sz w:val="24"/>
          <w:szCs w:val="24"/>
          <w:lang w:val="sr-Cyrl-RS" w:eastAsia="ar-SA"/>
        </w:rPr>
        <w:t xml:space="preserve"> пољопривредног плуга обртача</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ED7354">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00487607"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en-GB" w:eastAsia="ar-SA"/>
        </w:rPr>
        <w:t>Одлуком о додели уговора број __________ од _______201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en-GB" w:eastAsia="ar-SA"/>
        </w:rPr>
        <w:t>. године</w:t>
      </w:r>
      <w:r w:rsidRPr="00F81BA2">
        <w:rPr>
          <w:rFonts w:ascii="Times New Roman" w:eastAsia="Times New Roman" w:hAnsi="Times New Roman" w:cs="Times New Roman"/>
          <w:sz w:val="24"/>
          <w:szCs w:val="24"/>
          <w:lang w:val="sr-Cyrl-CS" w:eastAsia="ar-SA"/>
        </w:rPr>
        <w:t xml:space="preserve"> у поступку</w:t>
      </w:r>
      <w:r w:rsidRPr="00F81BA2">
        <w:rPr>
          <w:rFonts w:ascii="Times New Roman" w:eastAsia="Times New Roman" w:hAnsi="Times New Roman" w:cs="Times New Roman"/>
          <w:sz w:val="24"/>
          <w:szCs w:val="24"/>
          <w:lang w:val="en-GB" w:eastAsia="ar-SA"/>
        </w:rPr>
        <w:t xml:space="preserve"> јавне набавке мале вредности, </w:t>
      </w:r>
      <w:r w:rsidRPr="00F81BA2">
        <w:rPr>
          <w:rFonts w:ascii="Times New Roman" w:eastAsia="Times New Roman" w:hAnsi="Times New Roman" w:cs="Times New Roman"/>
          <w:sz w:val="24"/>
          <w:szCs w:val="24"/>
          <w:lang w:val="sr-Cyrl-CS" w:eastAsia="ar-SA"/>
        </w:rPr>
        <w:t>по</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CS" w:eastAsia="ar-SA"/>
        </w:rPr>
        <w:t>позиву за подношење понуда</w:t>
      </w:r>
      <w:r w:rsidRPr="00F81BA2">
        <w:rPr>
          <w:rFonts w:ascii="Times New Roman" w:eastAsia="Times New Roman" w:hAnsi="Times New Roman" w:cs="Times New Roman"/>
          <w:sz w:val="24"/>
          <w:szCs w:val="24"/>
          <w:lang w:val="en-GB" w:eastAsia="ar-SA"/>
        </w:rPr>
        <w:t xml:space="preserve"> објављеног </w:t>
      </w:r>
      <w:r w:rsidRPr="009F6713">
        <w:rPr>
          <w:rFonts w:ascii="Times New Roman" w:eastAsia="Times New Roman" w:hAnsi="Times New Roman" w:cs="Times New Roman"/>
          <w:sz w:val="24"/>
          <w:szCs w:val="24"/>
          <w:lang w:val="en-GB" w:eastAsia="ar-SA"/>
        </w:rPr>
        <w:t xml:space="preserve">дана </w:t>
      </w:r>
      <w:r w:rsidR="00D46DFD" w:rsidRPr="00ED7354">
        <w:rPr>
          <w:rFonts w:ascii="Times New Roman" w:eastAsia="Times New Roman" w:hAnsi="Times New Roman" w:cs="Times New Roman"/>
          <w:b/>
          <w:sz w:val="24"/>
          <w:szCs w:val="24"/>
          <w:lang w:val="sr-Cyrl-CS" w:eastAsia="ar-SA"/>
        </w:rPr>
        <w:t>29</w:t>
      </w:r>
      <w:r w:rsidR="00487607" w:rsidRPr="00ED7354">
        <w:rPr>
          <w:rFonts w:ascii="Times New Roman" w:eastAsia="Times New Roman" w:hAnsi="Times New Roman" w:cs="Times New Roman"/>
          <w:b/>
          <w:sz w:val="24"/>
          <w:szCs w:val="24"/>
          <w:lang w:val="sr-Cyrl-CS" w:eastAsia="ar-SA"/>
        </w:rPr>
        <w:t xml:space="preserve">.06.2018. </w:t>
      </w:r>
      <w:r w:rsidRPr="00ED7354">
        <w:rPr>
          <w:rFonts w:ascii="Times New Roman" w:eastAsia="Times New Roman" w:hAnsi="Times New Roman" w:cs="Times New Roman"/>
          <w:b/>
          <w:sz w:val="24"/>
          <w:szCs w:val="24"/>
          <w:lang w:val="en-GB" w:eastAsia="ar-SA"/>
        </w:rPr>
        <w:t>године</w:t>
      </w:r>
      <w:r w:rsidRPr="00ED7354">
        <w:rPr>
          <w:rFonts w:ascii="Times New Roman" w:eastAsia="Times New Roman" w:hAnsi="Times New Roman" w:cs="Times New Roman"/>
          <w:sz w:val="24"/>
          <w:szCs w:val="24"/>
          <w:lang w:val="en-GB" w:eastAsia="ar-SA"/>
        </w:rPr>
        <w:t xml:space="preserve"> на Порталу јавних набавки.</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r w:rsidRPr="00F81BA2">
        <w:rPr>
          <w:rFonts w:ascii="Times New Roman" w:eastAsia="Times New Roman" w:hAnsi="Times New Roman" w:cs="Times New Roman"/>
          <w:sz w:val="24"/>
          <w:szCs w:val="24"/>
          <w:lang w:val="en-GB" w:eastAsia="ar-SA"/>
        </w:rPr>
        <w:t>Понуђач наступа самостално.</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је заједничка понуда навешће се споразум, којим је </w:t>
      </w:r>
      <w:r w:rsidRPr="00F81BA2">
        <w:rPr>
          <w:rFonts w:ascii="Times New Roman" w:eastAsia="Times New Roman" w:hAnsi="Times New Roman" w:cs="Times New Roman"/>
          <w:noProof/>
          <w:sz w:val="24"/>
          <w:szCs w:val="24"/>
          <w:lang w:val="sr-Cyrl-CS" w:eastAsia="ar-SA"/>
        </w:rPr>
        <w:t>прецизирана одговорност сваког понуђача)</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F81BA2" w:rsidRPr="00F81BA2" w:rsidRDefault="00F81BA2" w:rsidP="00F81BA2">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2</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hr-HR" w:eastAsia="ar-SA"/>
        </w:rPr>
        <w:tab/>
        <w:t xml:space="preserve">Предмет овог Уговора је </w:t>
      </w:r>
      <w:r w:rsidR="00644A2F">
        <w:rPr>
          <w:rFonts w:ascii="Times New Roman" w:eastAsia="TimesNewRomanPS-BoldMT" w:hAnsi="Times New Roman" w:cs="Times New Roman"/>
          <w:bCs/>
          <w:sz w:val="24"/>
          <w:szCs w:val="24"/>
          <w:lang w:val="en-GB" w:eastAsia="ar-SA"/>
        </w:rPr>
        <w:t>набавка доб</w:t>
      </w:r>
      <w:r w:rsidR="00644A2F">
        <w:rPr>
          <w:rFonts w:ascii="Times New Roman" w:eastAsia="TimesNewRomanPS-BoldMT" w:hAnsi="Times New Roman" w:cs="Times New Roman"/>
          <w:bCs/>
          <w:sz w:val="24"/>
          <w:szCs w:val="24"/>
          <w:lang w:val="sr-Cyrl-RS" w:eastAsia="ar-SA"/>
        </w:rPr>
        <w:t>ра</w:t>
      </w:r>
      <w:r w:rsidRPr="00F81BA2">
        <w:rPr>
          <w:rFonts w:ascii="Times New Roman" w:eastAsia="TimesNewRomanPS-BoldMT" w:hAnsi="Times New Roman" w:cs="Times New Roman"/>
          <w:bCs/>
          <w:sz w:val="24"/>
          <w:szCs w:val="24"/>
          <w:lang w:val="en-GB" w:eastAsia="ar-SA"/>
        </w:rPr>
        <w:t xml:space="preserve">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384FA9">
        <w:rPr>
          <w:rFonts w:ascii="Times New Roman" w:eastAsia="Times New Roman" w:hAnsi="Times New Roman" w:cs="Times New Roman"/>
          <w:sz w:val="24"/>
          <w:szCs w:val="24"/>
          <w:lang w:val="sr-Cyrl-RS" w:eastAsia="ar-SA"/>
        </w:rPr>
        <w:t xml:space="preserve"> пољопривредног плуга обртача</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384FA9">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00487607"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p>
    <w:p w:rsidR="00F81BA2" w:rsidRPr="00F81BA2" w:rsidRDefault="00F81BA2" w:rsidP="00F81BA2">
      <w:pPr>
        <w:ind w:firstLine="720"/>
        <w:jc w:val="both"/>
        <w:rPr>
          <w:rFonts w:ascii="Times New Roman" w:eastAsia="Times New Roman" w:hAnsi="Times New Roman" w:cs="Times New Roman"/>
          <w:bCs/>
          <w:sz w:val="24"/>
          <w:szCs w:val="24"/>
          <w:lang w:val="ru-RU"/>
        </w:rPr>
      </w:pPr>
    </w:p>
    <w:p w:rsidR="00F81BA2" w:rsidRPr="00F81BA2" w:rsidRDefault="00F81BA2" w:rsidP="00F81BA2">
      <w:pPr>
        <w:ind w:firstLine="720"/>
        <w:jc w:val="both"/>
        <w:rPr>
          <w:rFonts w:ascii="Times New Roman" w:eastAsia="Times New Roman" w:hAnsi="Times New Roman" w:cs="Times New Roman"/>
          <w:bCs/>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Вредност и одређивање цене</w:t>
      </w:r>
    </w:p>
    <w:p w:rsidR="00F81BA2" w:rsidRPr="00F81BA2" w:rsidRDefault="00F81BA2" w:rsidP="00F81BA2">
      <w:pPr>
        <w:suppressAutoHyphens/>
        <w:spacing w:after="120"/>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3</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006C1970">
        <w:rPr>
          <w:rFonts w:ascii="Times New Roman" w:eastAsia="Times New Roman" w:hAnsi="Times New Roman" w:cs="Times New Roman"/>
          <w:sz w:val="24"/>
          <w:szCs w:val="24"/>
          <w:lang w:val="sr-Cyrl-RS" w:eastAsia="ar-SA"/>
        </w:rPr>
        <w:t xml:space="preserve">Цена </w:t>
      </w:r>
      <w:r w:rsidRPr="00F81BA2">
        <w:rPr>
          <w:rFonts w:ascii="Times New Roman" w:eastAsia="TimesNewRomanPS-BoldMT" w:hAnsi="Times New Roman" w:cs="Times New Roman"/>
          <w:bCs/>
          <w:sz w:val="24"/>
          <w:szCs w:val="24"/>
          <w:lang w:val="en-GB" w:eastAsia="ar-SA"/>
        </w:rPr>
        <w:t>предмета</w:t>
      </w:r>
      <w:r w:rsidR="006C1970">
        <w:rPr>
          <w:rFonts w:ascii="Times New Roman" w:eastAsia="Times New Roman" w:hAnsi="Times New Roman" w:cs="Times New Roman"/>
          <w:sz w:val="24"/>
          <w:szCs w:val="24"/>
          <w:lang w:val="en-GB" w:eastAsia="ar-SA"/>
        </w:rPr>
        <w:t xml:space="preserve"> утврђуј</w:t>
      </w:r>
      <w:r w:rsidR="006C1970">
        <w:rPr>
          <w:rFonts w:ascii="Times New Roman" w:eastAsia="Times New Roman" w:hAnsi="Times New Roman" w:cs="Times New Roman"/>
          <w:sz w:val="24"/>
          <w:szCs w:val="24"/>
          <w:lang w:val="sr-Cyrl-RS" w:eastAsia="ar-SA"/>
        </w:rPr>
        <w:t>е</w:t>
      </w:r>
      <w:r w:rsidRPr="00F81BA2">
        <w:rPr>
          <w:rFonts w:ascii="Times New Roman" w:eastAsia="Times New Roman" w:hAnsi="Times New Roman" w:cs="Times New Roman"/>
          <w:sz w:val="24"/>
          <w:szCs w:val="24"/>
          <w:lang w:val="en-GB" w:eastAsia="ar-SA"/>
        </w:rPr>
        <w:t xml:space="preserve"> се на основу дате понуде понуђача </w:t>
      </w:r>
      <w:r w:rsidRPr="00F81BA2">
        <w:rPr>
          <w:rFonts w:ascii="Times New Roman" w:eastAsia="Times New Roman" w:hAnsi="Times New Roman" w:cs="Times New Roman"/>
          <w:sz w:val="24"/>
          <w:szCs w:val="24"/>
          <w:lang w:val="hr-HR" w:eastAsia="ar-SA"/>
        </w:rPr>
        <w:t>број_____________ од дана ___________201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hr-HR" w:eastAsia="ar-SA"/>
        </w:rPr>
        <w:t>.</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hr-HR" w:eastAsia="ar-SA"/>
        </w:rPr>
        <w:t xml:space="preserve">године </w:t>
      </w:r>
      <w:r w:rsidRPr="00F81BA2">
        <w:rPr>
          <w:rFonts w:ascii="Times New Roman" w:eastAsia="Times New Roman" w:hAnsi="Times New Roman" w:cs="Times New Roman"/>
          <w:sz w:val="24"/>
          <w:szCs w:val="24"/>
          <w:lang w:val="en-GB" w:eastAsia="ar-SA"/>
        </w:rPr>
        <w:t xml:space="preserve">из обрасца структуре цене по следећем: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Default="00F81BA2" w:rsidP="00F81BA2">
            <w:pPr>
              <w:autoSpaceDE w:val="0"/>
              <w:autoSpaceDN w:val="0"/>
              <w:adjustRightInd w:val="0"/>
              <w:jc w:val="center"/>
              <w:rPr>
                <w:rFonts w:ascii="Times New Roman" w:eastAsia="Times New Roman" w:hAnsi="Times New Roman" w:cs="Times New Roman"/>
                <w:sz w:val="24"/>
                <w:szCs w:val="24"/>
                <w:lang w:val="sr-Cyrl-RS"/>
              </w:rPr>
            </w:pPr>
          </w:p>
          <w:p w:rsidR="006C1970" w:rsidRPr="006C1970" w:rsidRDefault="006C1970" w:rsidP="00F81BA2">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F81BA2" w:rsidRPr="00F81BA2" w:rsidRDefault="00F81BA2" w:rsidP="00F81BA2">
            <w:pPr>
              <w:autoSpaceDE w:val="0"/>
              <w:autoSpaceDN w:val="0"/>
              <w:adjustRightInd w:val="0"/>
              <w:rPr>
                <w:rFonts w:ascii="Times New Roman" w:eastAsia="Times New Roman" w:hAnsi="Times New Roman" w:cs="Times New Roman"/>
                <w:sz w:val="24"/>
                <w:szCs w:val="24"/>
                <w:lang w:val="sr-Cyrl-RS"/>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6C1970"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6C1970" w:rsidP="00F81BA2">
      <w:pPr>
        <w:suppressAutoHyphens/>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sr-Cyrl-RS" w:eastAsia="ar-SA"/>
        </w:rPr>
        <w:t xml:space="preserve">Цена </w:t>
      </w:r>
      <w:r>
        <w:rPr>
          <w:rFonts w:ascii="Times New Roman" w:eastAsia="Times New Roman" w:hAnsi="Times New Roman" w:cs="Times New Roman"/>
          <w:sz w:val="24"/>
          <w:szCs w:val="24"/>
          <w:lang w:val="en-GB" w:eastAsia="ar-SA"/>
        </w:rPr>
        <w:t>обухвата</w:t>
      </w:r>
      <w:r w:rsidR="00F81BA2" w:rsidRPr="00F81BA2">
        <w:rPr>
          <w:rFonts w:ascii="Times New Roman" w:eastAsia="Times New Roman" w:hAnsi="Times New Roman" w:cs="Times New Roman"/>
          <w:sz w:val="24"/>
          <w:szCs w:val="24"/>
          <w:lang w:val="en-GB" w:eastAsia="ar-SA"/>
        </w:rPr>
        <w:t xml:space="preserve"> све пратеће трошкове које је Понуђач имао у реализацији предметне јавне набавке.</w:t>
      </w:r>
    </w:p>
    <w:p w:rsidR="00F81BA2" w:rsidRPr="00F81BA2" w:rsidRDefault="00F81BA2" w:rsidP="00F81BA2">
      <w:pPr>
        <w:suppressAutoHyphens/>
        <w:ind w:firstLine="720"/>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Вредност уговора </w:t>
      </w:r>
      <w:r w:rsidR="00487607">
        <w:rPr>
          <w:rFonts w:ascii="Times New Roman" w:eastAsia="Times New Roman" w:hAnsi="Times New Roman" w:cs="Times New Roman"/>
          <w:sz w:val="24"/>
          <w:szCs w:val="24"/>
          <w:lang w:val="sr-Cyrl-RS" w:eastAsia="ar-SA"/>
        </w:rPr>
        <w:t xml:space="preserve">се </w:t>
      </w:r>
      <w:r w:rsidRPr="00C04D2C">
        <w:rPr>
          <w:rFonts w:ascii="Times New Roman" w:eastAsia="Times New Roman" w:hAnsi="Times New Roman" w:cs="Times New Roman"/>
          <w:sz w:val="24"/>
          <w:szCs w:val="24"/>
          <w:lang w:val="en-GB" w:eastAsia="ar-SA"/>
        </w:rPr>
        <w:t xml:space="preserve">утврђује се у укупном </w:t>
      </w:r>
      <w:r w:rsidRPr="00C04D2C">
        <w:rPr>
          <w:rFonts w:ascii="Times New Roman" w:eastAsia="Times New Roman" w:hAnsi="Times New Roman" w:cs="Times New Roman"/>
          <w:sz w:val="24"/>
          <w:szCs w:val="24"/>
          <w:lang w:val="hr-HR" w:eastAsia="ar-SA"/>
        </w:rPr>
        <w:t>износ</w:t>
      </w:r>
      <w:r w:rsidRPr="00C04D2C">
        <w:rPr>
          <w:rFonts w:ascii="Times New Roman" w:eastAsia="Times New Roman" w:hAnsi="Times New Roman" w:cs="Times New Roman"/>
          <w:sz w:val="24"/>
          <w:szCs w:val="24"/>
          <w:lang w:val="en-GB" w:eastAsia="ar-SA"/>
        </w:rPr>
        <w:t>у од</w:t>
      </w:r>
      <w:r w:rsidRPr="00C04D2C">
        <w:rPr>
          <w:rFonts w:ascii="Times New Roman" w:eastAsia="Times New Roman" w:hAnsi="Times New Roman" w:cs="Times New Roman"/>
          <w:sz w:val="24"/>
          <w:szCs w:val="24"/>
          <w:lang w:val="sr-Cyrl-RS" w:eastAsia="ar-SA"/>
        </w:rPr>
        <w:t xml:space="preserve"> </w:t>
      </w:r>
      <w:r w:rsidRPr="00C04D2C">
        <w:rPr>
          <w:rFonts w:ascii="Times New Roman" w:eastAsia="Times New Roman" w:hAnsi="Times New Roman" w:cs="Times New Roman"/>
          <w:b/>
          <w:sz w:val="24"/>
          <w:szCs w:val="24"/>
          <w:lang w:val="sr-Cyrl-RS" w:eastAsia="ar-SA"/>
        </w:rPr>
        <w:t>________________</w:t>
      </w:r>
      <w:r w:rsidRPr="00C04D2C">
        <w:rPr>
          <w:rFonts w:ascii="Times New Roman" w:eastAsia="Times New Roman" w:hAnsi="Times New Roman" w:cs="Times New Roman"/>
          <w:sz w:val="24"/>
          <w:szCs w:val="24"/>
          <w:lang w:val="sr-Cyrl-RS" w:eastAsia="ar-SA"/>
        </w:rPr>
        <w:t xml:space="preserve"> динара </w:t>
      </w:r>
      <w:r w:rsidRPr="00C04D2C">
        <w:rPr>
          <w:rFonts w:ascii="Times New Roman" w:eastAsia="Times New Roman" w:hAnsi="Times New Roman" w:cs="Times New Roman"/>
          <w:b/>
          <w:sz w:val="24"/>
          <w:szCs w:val="24"/>
          <w:lang w:val="sr-Cyrl-CS" w:eastAsia="ar-SA"/>
        </w:rPr>
        <w:t xml:space="preserve"> </w:t>
      </w:r>
      <w:r w:rsidRPr="00C04D2C">
        <w:rPr>
          <w:rFonts w:ascii="Times New Roman" w:eastAsia="Times New Roman" w:hAnsi="Times New Roman" w:cs="Times New Roman"/>
          <w:b/>
          <w:sz w:val="24"/>
          <w:szCs w:val="24"/>
          <w:lang w:val="en-GB" w:eastAsia="ar-SA"/>
        </w:rPr>
        <w:t>(</w:t>
      </w:r>
      <w:r w:rsidRPr="00C04D2C">
        <w:rPr>
          <w:rFonts w:ascii="Times New Roman" w:eastAsia="Times New Roman" w:hAnsi="Times New Roman" w:cs="Times New Roman"/>
          <w:b/>
          <w:sz w:val="24"/>
          <w:szCs w:val="24"/>
          <w:lang w:val="sr-Cyrl-CS" w:eastAsia="ar-SA"/>
        </w:rPr>
        <w:t>без</w:t>
      </w:r>
      <w:r w:rsidRPr="00C04D2C">
        <w:rPr>
          <w:rFonts w:ascii="Times New Roman" w:eastAsia="Times New Roman" w:hAnsi="Times New Roman" w:cs="Times New Roman"/>
          <w:b/>
          <w:sz w:val="24"/>
          <w:szCs w:val="24"/>
          <w:lang w:val="en-GB" w:eastAsia="ar-SA"/>
        </w:rPr>
        <w:t xml:space="preserve"> ПДВ-</w:t>
      </w:r>
      <w:r w:rsidRPr="00C04D2C">
        <w:rPr>
          <w:rFonts w:ascii="Times New Roman" w:eastAsia="Times New Roman" w:hAnsi="Times New Roman" w:cs="Times New Roman"/>
          <w:b/>
          <w:sz w:val="24"/>
          <w:szCs w:val="24"/>
          <w:lang w:val="sr-Cyrl-CS" w:eastAsia="ar-SA"/>
        </w:rPr>
        <w:t>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 xml:space="preserve">и словима:  </w:t>
      </w:r>
      <w:r w:rsidRPr="00C04D2C">
        <w:rPr>
          <w:rFonts w:ascii="Times New Roman" w:eastAsia="Times New Roman" w:hAnsi="Times New Roman" w:cs="Times New Roman"/>
          <w:lang w:val="sr-Cyrl-RS" w:eastAsia="ar-SA"/>
        </w:rPr>
        <w:t>__________________</w:t>
      </w:r>
      <w:r w:rsidRPr="00C04D2C">
        <w:rPr>
          <w:rFonts w:ascii="Times New Roman" w:eastAsia="Times New Roman" w:hAnsi="Times New Roman" w:cs="Times New Roman"/>
          <w:lang w:val="en-GB" w:eastAsia="ar-SA"/>
        </w:rPr>
        <w:t xml:space="preserve"> динара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без</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а</w:t>
      </w:r>
      <w:r w:rsidRPr="00C04D2C">
        <w:rPr>
          <w:rFonts w:ascii="Times New Roman" w:eastAsia="Times New Roman" w:hAnsi="Times New Roman" w:cs="Times New Roman"/>
          <w:lang w:val="en-GB" w:eastAsia="ar-SA"/>
        </w:rPr>
        <w:t xml:space="preserve">), односно </w:t>
      </w:r>
      <w:r w:rsidRPr="00C04D2C">
        <w:rPr>
          <w:rFonts w:ascii="Times New Roman" w:eastAsia="Times New Roman" w:hAnsi="Times New Roman" w:cs="Times New Roman"/>
          <w:b/>
          <w:lang w:val="sr-Cyrl-RS" w:eastAsia="ar-SA"/>
        </w:rPr>
        <w:t>________________</w:t>
      </w:r>
      <w:r w:rsidRPr="00C04D2C">
        <w:rPr>
          <w:rFonts w:ascii="Times New Roman" w:eastAsia="Times New Roman" w:hAnsi="Times New Roman" w:cs="Times New Roman"/>
          <w:lang w:val="en-GB" w:eastAsia="ar-SA"/>
        </w:rPr>
        <w:t xml:space="preserve"> </w:t>
      </w:r>
      <w:r w:rsidRPr="00C04D2C">
        <w:rPr>
          <w:rFonts w:ascii="Times New Roman" w:eastAsia="Times New Roman" w:hAnsi="Times New Roman" w:cs="Times New Roman"/>
          <w:b/>
          <w:lang w:val="en-GB" w:eastAsia="ar-SA"/>
        </w:rPr>
        <w:t>динара (са ПДВ-ом</w:t>
      </w:r>
      <w:r w:rsidRPr="00C04D2C">
        <w:rPr>
          <w:rFonts w:ascii="Times New Roman" w:eastAsia="Times New Roman" w:hAnsi="Times New Roman" w:cs="Times New Roman"/>
          <w:lang w:val="en-GB" w:eastAsia="ar-SA"/>
        </w:rPr>
        <w:t xml:space="preserve">), и словима: </w:t>
      </w:r>
      <w:r w:rsidRPr="00C04D2C">
        <w:rPr>
          <w:rFonts w:ascii="Times New Roman" w:eastAsia="Times New Roman" w:hAnsi="Times New Roman" w:cs="Times New Roman"/>
          <w:lang w:val="sr-Cyrl-RS" w:eastAsia="ar-SA"/>
        </w:rPr>
        <w:t xml:space="preserve">_____________________ динара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са</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ом</w:t>
      </w:r>
      <w:r w:rsidRPr="00C04D2C">
        <w:rPr>
          <w:rFonts w:ascii="Times New Roman" w:eastAsia="Times New Roman" w:hAnsi="Times New Roman" w:cs="Times New Roman"/>
          <w:lang w:val="en-GB" w:eastAsia="ar-SA"/>
        </w:rPr>
        <w:t>).</w:t>
      </w:r>
      <w:r w:rsidRPr="00F81BA2">
        <w:rPr>
          <w:rFonts w:ascii="Times New Roman" w:eastAsia="Times New Roman" w:hAnsi="Times New Roman" w:cs="Times New Roman"/>
          <w:lang w:val="en-GB" w:eastAsia="ar-SA"/>
        </w:rPr>
        <w:t xml:space="preserve">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начин плаћања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Члан 4</w:t>
      </w:r>
      <w:r w:rsidRPr="00F81BA2">
        <w:rPr>
          <w:rFonts w:ascii="Times New Roman" w:eastAsia="Times New Roman" w:hAnsi="Times New Roman" w:cs="Times New Roman"/>
          <w:sz w:val="24"/>
          <w:szCs w:val="24"/>
          <w:lang w:val="sr-Cyrl-CS" w:eastAsia="ar-SA"/>
        </w:rPr>
        <w:t>.</w:t>
      </w:r>
    </w:p>
    <w:p w:rsidR="00F81BA2" w:rsidRPr="00F81BA2" w:rsidRDefault="00F81BA2" w:rsidP="00F81BA2">
      <w:pPr>
        <w:autoSpaceDE w:val="0"/>
        <w:autoSpaceDN w:val="0"/>
        <w:adjustRightInd w:val="0"/>
        <w:ind w:right="45" w:firstLine="720"/>
        <w:jc w:val="both"/>
        <w:rPr>
          <w:rFonts w:ascii="Arial" w:eastAsia="Calibri" w:hAnsi="Arial" w:cs="Arial"/>
          <w:color w:val="FF0000"/>
          <w:sz w:val="24"/>
          <w:szCs w:val="24"/>
          <w:lang w:val="sr-Cyrl-RS"/>
        </w:rPr>
      </w:pPr>
      <w:r w:rsidRPr="00F81BA2">
        <w:rPr>
          <w:rFonts w:ascii="Times New Roman" w:eastAsia="Calibri" w:hAnsi="Times New Roman" w:cs="Times New Roman"/>
          <w:sz w:val="24"/>
          <w:szCs w:val="24"/>
          <w:lang w:val="sr-Cyrl-CS"/>
        </w:rPr>
        <w:t>Наручилац се обавезује, да ће након потписивања ов</w:t>
      </w:r>
      <w:r w:rsidR="006C1970">
        <w:rPr>
          <w:rFonts w:ascii="Times New Roman" w:eastAsia="Calibri" w:hAnsi="Times New Roman" w:cs="Times New Roman"/>
          <w:sz w:val="24"/>
          <w:szCs w:val="24"/>
          <w:lang w:val="sr-Cyrl-CS"/>
        </w:rPr>
        <w:t>ог уговора, вредност испорученог доб</w:t>
      </w:r>
      <w:r w:rsidRPr="00F81BA2">
        <w:rPr>
          <w:rFonts w:ascii="Times New Roman" w:eastAsia="Calibri" w:hAnsi="Times New Roman" w:cs="Times New Roman"/>
          <w:sz w:val="24"/>
          <w:szCs w:val="24"/>
          <w:lang w:val="sr-Cyrl-CS"/>
        </w:rPr>
        <w:t xml:space="preserve">ра у року од </w:t>
      </w:r>
      <w:r w:rsidR="00ED7354">
        <w:rPr>
          <w:rFonts w:ascii="Times New Roman" w:eastAsia="Calibri" w:hAnsi="Times New Roman" w:cs="Times New Roman"/>
          <w:sz w:val="24"/>
          <w:szCs w:val="24"/>
          <w:lang w:val="sr-Cyrl-CS"/>
        </w:rPr>
        <w:t>3 радна</w:t>
      </w:r>
      <w:r w:rsidRPr="00487607">
        <w:rPr>
          <w:rFonts w:ascii="Times New Roman" w:eastAsia="Calibri" w:hAnsi="Times New Roman" w:cs="Times New Roman"/>
          <w:color w:val="FF0000"/>
          <w:sz w:val="24"/>
          <w:szCs w:val="24"/>
          <w:lang w:val="sr-Cyrl-CS"/>
        </w:rPr>
        <w:t xml:space="preserve"> </w:t>
      </w:r>
      <w:r w:rsidRPr="00D46DFD">
        <w:rPr>
          <w:rFonts w:ascii="Times New Roman" w:eastAsia="Calibri" w:hAnsi="Times New Roman" w:cs="Times New Roman"/>
          <w:sz w:val="24"/>
          <w:szCs w:val="24"/>
          <w:lang w:val="sr-Cyrl-CS"/>
        </w:rPr>
        <w:t>дана</w:t>
      </w:r>
      <w:r w:rsidRPr="00487607">
        <w:rPr>
          <w:rFonts w:ascii="Times New Roman" w:eastAsia="Calibri" w:hAnsi="Times New Roman" w:cs="Times New Roman"/>
          <w:color w:val="FF0000"/>
          <w:sz w:val="24"/>
          <w:szCs w:val="24"/>
          <w:lang w:val="sr-Cyrl-CS"/>
        </w:rPr>
        <w:t xml:space="preserve"> </w:t>
      </w:r>
      <w:r w:rsidRPr="00F81BA2">
        <w:rPr>
          <w:rFonts w:ascii="Times New Roman" w:eastAsia="Calibri" w:hAnsi="Times New Roman" w:cs="Times New Roman"/>
          <w:sz w:val="24"/>
          <w:szCs w:val="24"/>
          <w:lang w:val="sr-Cyrl-CS"/>
        </w:rPr>
        <w:t>о</w:t>
      </w:r>
      <w:r w:rsidR="00644A2F">
        <w:rPr>
          <w:rFonts w:ascii="Times New Roman" w:eastAsia="Calibri" w:hAnsi="Times New Roman" w:cs="Times New Roman"/>
          <w:sz w:val="24"/>
          <w:szCs w:val="24"/>
          <w:lang w:val="sr-Cyrl-CS"/>
        </w:rPr>
        <w:t xml:space="preserve">д дана званичног пријема рачуна, </w:t>
      </w:r>
      <w:r w:rsidRPr="00F81BA2">
        <w:rPr>
          <w:rFonts w:ascii="Times New Roman" w:eastAsia="Calibri" w:hAnsi="Times New Roman" w:cs="Times New Roman"/>
          <w:sz w:val="24"/>
          <w:szCs w:val="24"/>
          <w:lang w:val="sr-Cyrl-CS"/>
        </w:rPr>
        <w:t>уплатити на текући рачун Понуђача.</w:t>
      </w:r>
      <w:r w:rsidRPr="00F81BA2">
        <w:rPr>
          <w:rFonts w:ascii="Arial" w:eastAsia="Calibri" w:hAnsi="Arial" w:cs="Arial"/>
          <w:sz w:val="24"/>
          <w:szCs w:val="24"/>
          <w:lang w:val="sr-Cyrl-CS"/>
        </w:rPr>
        <w:t xml:space="preserve"> </w:t>
      </w:r>
    </w:p>
    <w:p w:rsidR="00F81BA2" w:rsidRPr="00F81BA2" w:rsidRDefault="00F81BA2" w:rsidP="00F81BA2">
      <w:pPr>
        <w:suppressAutoHyphens/>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место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5.</w:t>
      </w:r>
    </w:p>
    <w:p w:rsidR="00F81BA2" w:rsidRPr="00F81BA2"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је </w:t>
      </w:r>
      <w:r w:rsidR="003E4331" w:rsidRPr="009F6713">
        <w:rPr>
          <w:rFonts w:ascii="Times New Roman" w:eastAsia="Times New Roman" w:hAnsi="Times New Roman" w:cs="Times New Roman"/>
          <w:sz w:val="24"/>
          <w:szCs w:val="24"/>
          <w:lang w:val="sr-Cyrl-RS" w:eastAsia="ar-SA"/>
        </w:rPr>
        <w:t xml:space="preserve">најдуже </w:t>
      </w:r>
      <w:r w:rsidR="00ED7354" w:rsidRPr="00ED7354">
        <w:rPr>
          <w:rFonts w:ascii="Times New Roman" w:eastAsia="Times New Roman" w:hAnsi="Times New Roman" w:cs="Times New Roman"/>
          <w:sz w:val="24"/>
          <w:szCs w:val="24"/>
          <w:lang w:val="sr-Cyrl-RS" w:eastAsia="ar-SA"/>
        </w:rPr>
        <w:t>60</w:t>
      </w:r>
      <w:r w:rsidR="00487607" w:rsidRPr="00ED7354">
        <w:rPr>
          <w:rFonts w:ascii="Times New Roman" w:eastAsia="Times New Roman" w:hAnsi="Times New Roman" w:cs="Times New Roman"/>
          <w:sz w:val="24"/>
          <w:szCs w:val="24"/>
          <w:lang w:val="sr-Cyrl-RS" w:eastAsia="ar-SA"/>
        </w:rPr>
        <w:t xml:space="preserve"> календарских дана </w:t>
      </w:r>
      <w:r w:rsidR="00487607">
        <w:rPr>
          <w:rFonts w:ascii="Times New Roman" w:eastAsia="Times New Roman" w:hAnsi="Times New Roman" w:cs="Times New Roman"/>
          <w:sz w:val="24"/>
          <w:szCs w:val="24"/>
          <w:lang w:val="sr-Cyrl-RS" w:eastAsia="ar-SA"/>
        </w:rPr>
        <w:t>након закључења уговора</w:t>
      </w:r>
      <w:r w:rsidR="006C1970">
        <w:rPr>
          <w:rFonts w:ascii="Times New Roman" w:eastAsia="Times New Roman" w:hAnsi="Times New Roman" w:cs="Times New Roman"/>
          <w:sz w:val="24"/>
          <w:szCs w:val="24"/>
          <w:lang w:val="sr-Cyrl-RS" w:eastAsia="ar-SA"/>
        </w:rPr>
        <w:t>.</w:t>
      </w:r>
      <w:r w:rsidR="00487607">
        <w:rPr>
          <w:rFonts w:ascii="Times New Roman" w:eastAsia="Times New Roman" w:hAnsi="Times New Roman" w:cs="Times New Roman"/>
          <w:sz w:val="24"/>
          <w:szCs w:val="24"/>
          <w:lang w:val="sr-Cyrl-RS" w:eastAsia="ar-SA"/>
        </w:rPr>
        <w:t>. Испорука се</w:t>
      </w:r>
      <w:r w:rsidR="00F81BA2" w:rsidRPr="00F81BA2">
        <w:rPr>
          <w:rFonts w:ascii="Times New Roman" w:eastAsia="Times New Roman" w:hAnsi="Times New Roman" w:cs="Times New Roman"/>
          <w:sz w:val="24"/>
          <w:szCs w:val="24"/>
          <w:lang w:val="sr-Cyrl-RS" w:eastAsia="ar-SA"/>
        </w:rPr>
        <w:t xml:space="preserve"> врши ФЦО купац. Понуђач обезбеђује одговарајуће околности испоруке да се избегне настанак штете </w:t>
      </w:r>
      <w:r>
        <w:rPr>
          <w:rFonts w:ascii="Times New Roman" w:eastAsia="Times New Roman" w:hAnsi="Times New Roman" w:cs="Times New Roman"/>
          <w:sz w:val="24"/>
          <w:szCs w:val="24"/>
          <w:lang w:val="sr-Cyrl-RS" w:eastAsia="ar-SA"/>
        </w:rPr>
        <w:t>на предмету</w:t>
      </w:r>
      <w:r w:rsidR="006C1970">
        <w:rPr>
          <w:rFonts w:ascii="Times New Roman" w:eastAsia="Times New Roman" w:hAnsi="Times New Roman" w:cs="Times New Roman"/>
          <w:sz w:val="24"/>
          <w:szCs w:val="24"/>
          <w:lang w:val="sr-Cyrl-RS" w:eastAsia="ar-SA"/>
        </w:rPr>
        <w:t xml:space="preserve"> током испоручива</w:t>
      </w:r>
      <w:r w:rsidR="00F81BA2" w:rsidRPr="00F81BA2">
        <w:rPr>
          <w:rFonts w:ascii="Times New Roman" w:eastAsia="Times New Roman" w:hAnsi="Times New Roman" w:cs="Times New Roman"/>
          <w:sz w:val="24"/>
          <w:szCs w:val="24"/>
          <w:lang w:val="sr-Cyrl-RS" w:eastAsia="ar-SA"/>
        </w:rPr>
        <w:t xml:space="preserve">ња. </w:t>
      </w:r>
    </w:p>
    <w:p w:rsidR="00F81BA2" w:rsidRPr="00384FA9" w:rsidRDefault="00487607" w:rsidP="00384FA9">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Место и начин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6.</w:t>
      </w:r>
    </w:p>
    <w:p w:rsidR="00F81BA2" w:rsidRPr="006C1970"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Франко испорука робе</w:t>
      </w:r>
      <w:r w:rsidR="00F81BA2" w:rsidRPr="00F81BA2">
        <w:rPr>
          <w:rFonts w:ascii="Times New Roman" w:eastAsia="Times New Roman" w:hAnsi="Times New Roman" w:cs="Times New Roman"/>
          <w:sz w:val="24"/>
          <w:szCs w:val="24"/>
          <w:lang w:val="sr-Cyrl-RS" w:eastAsia="ar-SA"/>
        </w:rPr>
        <w:t xml:space="preserve">: </w:t>
      </w:r>
      <w:r w:rsidR="00F81BA2" w:rsidRPr="006C1970">
        <w:rPr>
          <w:rFonts w:ascii="Times New Roman" w:eastAsia="Times New Roman" w:hAnsi="Times New Roman" w:cs="Times New Roman"/>
          <w:sz w:val="24"/>
          <w:szCs w:val="24"/>
          <w:lang w:val="sr-Cyrl-RS" w:eastAsia="ar-SA"/>
        </w:rPr>
        <w:t>Школска економија са седиштем у Ка</w:t>
      </w:r>
      <w:r w:rsidR="006C1970">
        <w:rPr>
          <w:rFonts w:ascii="Times New Roman" w:eastAsia="Times New Roman" w:hAnsi="Times New Roman" w:cs="Times New Roman"/>
          <w:sz w:val="24"/>
          <w:szCs w:val="24"/>
          <w:lang w:val="sr-Cyrl-RS" w:eastAsia="ar-SA"/>
        </w:rPr>
        <w:t>њижи, ул. Новокнежевачки пут бб.</w:t>
      </w:r>
    </w:p>
    <w:p w:rsidR="00F81BA2" w:rsidRPr="00644A2F" w:rsidRDefault="00F81BA2" w:rsidP="00F81BA2">
      <w:pPr>
        <w:autoSpaceDE w:val="0"/>
        <w:autoSpaceDN w:val="0"/>
        <w:adjustRightInd w:val="0"/>
        <w:rPr>
          <w:rFonts w:ascii="Times New Roman" w:eastAsia="Times New Roman" w:hAnsi="Times New Roman" w:cs="Times New Roman"/>
          <w:color w:val="FF0000"/>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 xml:space="preserve">Гаранције робе </w:t>
      </w:r>
    </w:p>
    <w:p w:rsidR="00F81BA2" w:rsidRPr="00F81BA2" w:rsidRDefault="00F81BA2" w:rsidP="00F81BA2">
      <w:pPr>
        <w:widowControl w:val="0"/>
        <w:autoSpaceDE w:val="0"/>
        <w:autoSpaceDN w:val="0"/>
        <w:adjustRightInd w:val="0"/>
        <w:ind w:left="720"/>
        <w:contextualSpacing/>
        <w:jc w:val="center"/>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Члан 7.</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Гара</w:t>
      </w:r>
      <w:r w:rsidR="00D82C6F">
        <w:rPr>
          <w:rFonts w:ascii="Times New Roman" w:eastAsia="Times New Roman" w:hAnsi="Times New Roman" w:cs="Times New Roman"/>
          <w:color w:val="000000"/>
          <w:sz w:val="24"/>
          <w:szCs w:val="24"/>
          <w:lang w:val="sr-Cyrl-RS" w:eastAsia="ar-SA"/>
        </w:rPr>
        <w:t>нтни рок за понуђено добро</w:t>
      </w:r>
      <w:r w:rsidR="00206078">
        <w:rPr>
          <w:rFonts w:ascii="Times New Roman" w:eastAsia="Times New Roman" w:hAnsi="Times New Roman" w:cs="Times New Roman"/>
          <w:color w:val="000000"/>
          <w:sz w:val="24"/>
          <w:szCs w:val="24"/>
          <w:lang w:eastAsia="ar-SA"/>
        </w:rPr>
        <w:t xml:space="preserve"> je</w:t>
      </w:r>
      <w:r w:rsidR="00320EC1">
        <w:rPr>
          <w:rFonts w:ascii="Times New Roman" w:eastAsia="Times New Roman" w:hAnsi="Times New Roman" w:cs="Times New Roman"/>
          <w:color w:val="000000"/>
          <w:sz w:val="24"/>
          <w:szCs w:val="24"/>
          <w:lang w:val="sr-Cyrl-RS" w:eastAsia="ar-SA"/>
        </w:rPr>
        <w:t xml:space="preserve"> _______ месеци (</w:t>
      </w:r>
      <w:r w:rsidRPr="00F81BA2">
        <w:rPr>
          <w:rFonts w:ascii="Times New Roman" w:eastAsia="Times New Roman" w:hAnsi="Times New Roman" w:cs="Times New Roman"/>
          <w:color w:val="000000"/>
          <w:sz w:val="24"/>
          <w:szCs w:val="24"/>
          <w:lang w:val="sr-Cyrl-RS" w:eastAsia="ar-SA"/>
        </w:rPr>
        <w:t xml:space="preserve">минимално </w:t>
      </w:r>
      <w:r w:rsidR="00644A2F" w:rsidRPr="006C1970">
        <w:rPr>
          <w:rFonts w:ascii="Times New Roman" w:eastAsia="Times New Roman" w:hAnsi="Times New Roman" w:cs="Times New Roman"/>
          <w:sz w:val="24"/>
          <w:szCs w:val="24"/>
          <w:lang w:val="sr-Cyrl-RS" w:eastAsia="ar-SA"/>
        </w:rPr>
        <w:t>12 месеци</w:t>
      </w:r>
      <w:r w:rsidR="00320EC1">
        <w:rPr>
          <w:rFonts w:ascii="Times New Roman" w:eastAsia="Times New Roman" w:hAnsi="Times New Roman" w:cs="Times New Roman"/>
          <w:sz w:val="24"/>
          <w:szCs w:val="24"/>
          <w:lang w:val="sr-Cyrl-RS" w:eastAsia="ar-SA"/>
        </w:rPr>
        <w:t>)</w:t>
      </w:r>
      <w:r w:rsidR="00644A2F" w:rsidRPr="006C1970">
        <w:rPr>
          <w:rFonts w:ascii="Times New Roman" w:eastAsia="Times New Roman" w:hAnsi="Times New Roman" w:cs="Times New Roman"/>
          <w:sz w:val="24"/>
          <w:szCs w:val="24"/>
          <w:lang w:val="sr-Cyrl-RS" w:eastAsia="ar-SA"/>
        </w:rPr>
        <w:t>,</w:t>
      </w:r>
      <w:r w:rsidRPr="006C1970">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6C1970">
      <w:pPr>
        <w:autoSpaceDE w:val="0"/>
        <w:autoSpaceDN w:val="0"/>
        <w:adjustRightInd w:val="0"/>
        <w:ind w:firstLine="720"/>
        <w:jc w:val="both"/>
        <w:rPr>
          <w:rFonts w:ascii="Times New Roman" w:hAnsi="Times New Roman" w:cs="Times New Roman"/>
          <w:sz w:val="24"/>
          <w:szCs w:val="24"/>
          <w:lang w:val="sr-Cyrl-RS"/>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w:t>
      </w:r>
      <w:r w:rsidR="00644A2F">
        <w:rPr>
          <w:rFonts w:ascii="Times New Roman" w:eastAsia="Times New Roman" w:hAnsi="Times New Roman" w:cs="Times New Roman"/>
          <w:color w:val="000000"/>
          <w:sz w:val="24"/>
          <w:szCs w:val="24"/>
          <w:lang w:val="sr-Cyrl-RS" w:eastAsia="ar-SA"/>
        </w:rPr>
        <w:t>.</w:t>
      </w:r>
    </w:p>
    <w:p w:rsidR="00F81BA2" w:rsidRPr="00F81BA2" w:rsidRDefault="00F81BA2" w:rsidP="00F81BA2">
      <w:pPr>
        <w:tabs>
          <w:tab w:val="left" w:pos="2190"/>
        </w:tabs>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p>
    <w:p w:rsidR="00F81BA2" w:rsidRPr="00F81BA2" w:rsidRDefault="00F81BA2" w:rsidP="00F81BA2">
      <w:pPr>
        <w:suppressAutoHyphens/>
        <w:rPr>
          <w:rFonts w:ascii="Times New Roman" w:eastAsia="Times New Roman" w:hAnsi="Times New Roman" w:cs="Times New Roman"/>
          <w:b/>
          <w:bCs/>
          <w:sz w:val="24"/>
          <w:szCs w:val="24"/>
          <w:highlight w:val="yellow"/>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Решавање рекламације и примедби</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8.</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испоруку у с</w:t>
      </w:r>
      <w:r w:rsidR="006C1970">
        <w:rPr>
          <w:rFonts w:ascii="Times New Roman" w:eastAsia="Times New Roman" w:hAnsi="Times New Roman" w:cs="Times New Roman"/>
          <w:color w:val="000000"/>
          <w:sz w:val="24"/>
          <w:szCs w:val="24"/>
          <w:lang w:val="sr-Cyrl-RS" w:eastAsia="ar-SA"/>
        </w:rPr>
        <w:t>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w:t>
      </w:r>
      <w:r w:rsidR="00487607">
        <w:rPr>
          <w:rFonts w:ascii="Times New Roman" w:eastAsia="Times New Roman" w:hAnsi="Times New Roman" w:cs="Times New Roman"/>
          <w:color w:val="000000"/>
          <w:sz w:val="24"/>
          <w:szCs w:val="24"/>
          <w:lang w:val="sr-Cyrl-RS" w:eastAsia="ar-SA"/>
        </w:rPr>
        <w:t>аручиоцу предметно добро тражених карактеристика</w:t>
      </w:r>
      <w:r w:rsidRPr="00F81BA2">
        <w:rPr>
          <w:rFonts w:ascii="Times New Roman" w:eastAsia="Times New Roman" w:hAnsi="Times New Roman" w:cs="Times New Roman"/>
          <w:color w:val="000000"/>
          <w:sz w:val="24"/>
          <w:szCs w:val="24"/>
          <w:lang w:val="sr-Cyrl-RS" w:eastAsia="ar-SA"/>
        </w:rPr>
        <w:t xml:space="preserve"> и намене.</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autoSpaceDE w:val="0"/>
        <w:autoSpaceDN w:val="0"/>
        <w:adjustRightInd w:val="0"/>
        <w:rPr>
          <w:rFonts w:ascii="TimesNewRomanPSMT" w:eastAsia="Times New Roman" w:hAnsi="TimesNewRomanPSMT" w:cs="TimesNewRomanPSMT"/>
          <w:sz w:val="24"/>
          <w:szCs w:val="24"/>
          <w:lang w:val="en-GB" w:eastAsia="sr-Latn-CS"/>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Завршне одредбе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9.</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Измене и допуне овог уговора могу се вршити сагласношћу уговорних страна у пис</w:t>
      </w:r>
      <w:r w:rsidR="00487607">
        <w:rPr>
          <w:rFonts w:ascii="Times New Roman" w:eastAsia="Times New Roman" w:hAnsi="Times New Roman" w:cs="Times New Roman"/>
          <w:sz w:val="24"/>
          <w:szCs w:val="24"/>
          <w:lang w:val="sr-Cyrl-RS" w:eastAsia="ar-SA"/>
        </w:rPr>
        <w:t>аној</w:t>
      </w:r>
      <w:r w:rsidRPr="00F81BA2">
        <w:rPr>
          <w:rFonts w:ascii="Times New Roman" w:eastAsia="Times New Roman" w:hAnsi="Times New Roman" w:cs="Times New Roman"/>
          <w:sz w:val="24"/>
          <w:szCs w:val="24"/>
          <w:lang w:val="en-GB" w:eastAsia="ar-SA"/>
        </w:rPr>
        <w:t xml:space="preserve"> форми</w:t>
      </w:r>
      <w:r w:rsidRPr="00F81BA2">
        <w:rPr>
          <w:rFonts w:ascii="Times New Roman" w:eastAsia="Times New Roman" w:hAnsi="Times New Roman" w:cs="Times New Roman"/>
          <w:sz w:val="24"/>
          <w:szCs w:val="24"/>
          <w:lang w:val="sr-Cyrl-CS" w:eastAsia="ar-SA"/>
        </w:rPr>
        <w:t xml:space="preserve"> у складу са конкурсном до</w:t>
      </w:r>
      <w:r w:rsidR="00160D79">
        <w:rPr>
          <w:rFonts w:ascii="Times New Roman" w:eastAsia="Times New Roman" w:hAnsi="Times New Roman" w:cs="Times New Roman"/>
          <w:sz w:val="24"/>
          <w:szCs w:val="24"/>
          <w:lang w:val="sr-Cyrl-CS" w:eastAsia="ar-SA"/>
        </w:rPr>
        <w:t xml:space="preserve">кументацијом јавне набавке бр. </w:t>
      </w:r>
      <w:r w:rsidR="00384FA9">
        <w:rPr>
          <w:rFonts w:ascii="Times New Roman" w:eastAsia="Times New Roman" w:hAnsi="Times New Roman" w:cs="Times New Roman"/>
          <w:sz w:val="24"/>
          <w:szCs w:val="24"/>
          <w:lang w:val="sr-Cyrl-RS" w:eastAsia="ar-SA"/>
        </w:rPr>
        <w:t>3</w:t>
      </w:r>
      <w:r w:rsidR="00487607">
        <w:rPr>
          <w:rFonts w:ascii="Times New Roman" w:eastAsia="Times New Roman" w:hAnsi="Times New Roman" w:cs="Times New Roman"/>
          <w:sz w:val="24"/>
          <w:szCs w:val="24"/>
          <w:lang w:val="sr-Cyrl-CS" w:eastAsia="ar-SA"/>
        </w:rPr>
        <w:t>/2018</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10.</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Уговорне стране могу споразумно раскинути овај уговор.</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sr-Cyrl-CS" w:eastAsia="ar-SA"/>
        </w:rPr>
        <w:t>У споразуму о раскиду уговора</w:t>
      </w:r>
      <w:r w:rsidRPr="00F81BA2">
        <w:rPr>
          <w:rFonts w:ascii="Times New Roman" w:eastAsia="Times New Roman" w:hAnsi="Times New Roman" w:cs="Times New Roman"/>
          <w:sz w:val="24"/>
          <w:szCs w:val="24"/>
          <w:lang w:val="en-GB" w:eastAsia="ar-SA"/>
        </w:rPr>
        <w:t>, уговорне стране ће регулисати међусобна права и обавезе доспеле до момента раскида.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11.</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4"/>
          <w:szCs w:val="24"/>
          <w:lang w:val="en-GB" w:eastAsia="ar-SA"/>
        </w:rPr>
        <w:tab/>
        <w:t>Наручи</w:t>
      </w:r>
      <w:r w:rsidRPr="00F81BA2">
        <w:rPr>
          <w:rFonts w:ascii="Times New Roman" w:eastAsia="Times New Roman" w:hAnsi="Times New Roman" w:cs="Times New Roman"/>
          <w:sz w:val="24"/>
          <w:szCs w:val="24"/>
          <w:lang w:val="sr-Cyrl-CS" w:eastAsia="ar-SA"/>
        </w:rPr>
        <w:t>ла</w:t>
      </w:r>
      <w:r w:rsidRPr="00F81BA2">
        <w:rPr>
          <w:rFonts w:ascii="Times New Roman" w:eastAsia="Times New Roman" w:hAnsi="Times New Roman" w:cs="Times New Roman"/>
          <w:sz w:val="24"/>
          <w:szCs w:val="24"/>
          <w:lang w:val="en-GB" w:eastAsia="ar-SA"/>
        </w:rPr>
        <w:t xml:space="preserve">ц има право једностраног раскида овог уговора у следећим случајевима: ако га Понуђач писмено обавести да не може да испуњава уговорне обавезе; </w:t>
      </w:r>
      <w:r w:rsidRPr="00F81BA2">
        <w:rPr>
          <w:rFonts w:ascii="Times New Roman" w:eastAsia="Times New Roman" w:hAnsi="Times New Roman" w:cs="Times New Roman"/>
          <w:noProof/>
          <w:sz w:val="24"/>
          <w:szCs w:val="24"/>
          <w:lang w:val="sr-Cyrl-CS" w:eastAsia="ar-SA"/>
        </w:rPr>
        <w:t xml:space="preserve">уколико </w:t>
      </w:r>
      <w:r w:rsidRPr="00F81BA2">
        <w:rPr>
          <w:rFonts w:ascii="Times New Roman" w:eastAsia="Times New Roman" w:hAnsi="Times New Roman" w:cs="Times New Roman"/>
          <w:iCs/>
          <w:sz w:val="24"/>
          <w:szCs w:val="24"/>
          <w:lang w:val="en-GB" w:eastAsia="ar-SA"/>
        </w:rPr>
        <w:t>квалитет добара</w:t>
      </w:r>
      <w:r w:rsidR="006C1970">
        <w:rPr>
          <w:rFonts w:ascii="Times New Roman" w:eastAsia="Times New Roman" w:hAnsi="Times New Roman" w:cs="Times New Roman"/>
          <w:iCs/>
          <w:sz w:val="24"/>
          <w:szCs w:val="24"/>
          <w:lang w:val="en-GB" w:eastAsia="ar-SA"/>
        </w:rPr>
        <w:t xml:space="preserve"> не одговара квалитету наведено</w:t>
      </w:r>
      <w:r w:rsidR="006C1970">
        <w:rPr>
          <w:rFonts w:ascii="Times New Roman" w:eastAsia="Times New Roman" w:hAnsi="Times New Roman" w:cs="Times New Roman"/>
          <w:iCs/>
          <w:sz w:val="24"/>
          <w:szCs w:val="24"/>
          <w:lang w:val="sr-Cyrl-RS" w:eastAsia="ar-SA"/>
        </w:rPr>
        <w:t>м</w:t>
      </w:r>
      <w:r w:rsidRPr="00F81BA2">
        <w:rPr>
          <w:rFonts w:ascii="Times New Roman" w:eastAsia="Times New Roman" w:hAnsi="Times New Roman" w:cs="Times New Roman"/>
          <w:iCs/>
          <w:sz w:val="24"/>
          <w:szCs w:val="24"/>
          <w:lang w:val="en-GB" w:eastAsia="ar-SA"/>
        </w:rPr>
        <w:t xml:space="preserve"> у конкурсној документацији.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ind w:left="3600"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12.</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81BA2" w:rsidRPr="00F81BA2" w:rsidRDefault="00F81BA2" w:rsidP="00644A2F">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13.</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t>Овај уговор је састављен у 4 (четири) истоветна примерка од којих сваки потписник задржава по 2 (два) примерка за своје потребе.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 НАРУЧИОЦА   </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t>ЗА ПОНУЂАЧА</w:t>
      </w: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ind w:left="357"/>
        <w:rPr>
          <w:rFonts w:ascii="Times New Roman" w:eastAsia="Times New Roman" w:hAnsi="Times New Roman" w:cs="Times New Roman"/>
          <w:b/>
          <w:bCs/>
          <w:sz w:val="20"/>
          <w:szCs w:val="20"/>
          <w:lang w:val="en-GB" w:eastAsia="ar-SA"/>
        </w:rPr>
      </w:pPr>
      <w:r w:rsidRPr="00F81BA2">
        <w:rPr>
          <w:rFonts w:ascii="Times New Roman" w:eastAsia="Times New Roman" w:hAnsi="Times New Roman" w:cs="Times New Roman"/>
          <w:b/>
          <w:bCs/>
          <w:sz w:val="20"/>
          <w:szCs w:val="20"/>
          <w:lang w:val="en-GB" w:eastAsia="ar-SA"/>
        </w:rPr>
        <w:t>Напомена:</w:t>
      </w:r>
    </w:p>
    <w:p w:rsidR="00F81BA2" w:rsidRPr="00F81BA2" w:rsidRDefault="00F81BA2" w:rsidP="00F81BA2">
      <w:pPr>
        <w:widowControl w:val="0"/>
        <w:numPr>
          <w:ilvl w:val="0"/>
          <w:numId w:val="2"/>
        </w:numPr>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bCs/>
          <w:sz w:val="20"/>
          <w:szCs w:val="20"/>
          <w:lang w:val="en-GB" w:eastAsia="ar-SA"/>
        </w:rPr>
        <w:t xml:space="preserve">модел уговора понуђач мора да попуни, парафира све стране, овери печатом и потпише. Наручилац и понуђач су сложни да </w:t>
      </w:r>
      <w:r w:rsidR="00197E19">
        <w:rPr>
          <w:rFonts w:ascii="Times New Roman" w:eastAsia="Times New Roman" w:hAnsi="Times New Roman" w:cs="Times New Roman"/>
          <w:b/>
          <w:bCs/>
          <w:sz w:val="20"/>
          <w:szCs w:val="20"/>
          <w:lang w:val="sr-Cyrl-RS" w:eastAsia="ar-SA"/>
        </w:rPr>
        <w:t xml:space="preserve">се </w:t>
      </w:r>
      <w:r w:rsidRPr="00F81BA2">
        <w:rPr>
          <w:rFonts w:ascii="Times New Roman" w:eastAsia="Times New Roman" w:hAnsi="Times New Roman" w:cs="Times New Roman"/>
          <w:b/>
          <w:bCs/>
          <w:sz w:val="20"/>
          <w:szCs w:val="20"/>
          <w:lang w:val="en-GB" w:eastAsia="ar-SA"/>
        </w:rPr>
        <w:t>Уговор о</w:t>
      </w:r>
      <w:r w:rsidRPr="00F81BA2">
        <w:rPr>
          <w:rFonts w:ascii="Times New Roman" w:eastAsia="Times New Roman" w:hAnsi="Times New Roman" w:cs="Times New Roman"/>
          <w:b/>
          <w:bCs/>
          <w:sz w:val="20"/>
          <w:szCs w:val="20"/>
          <w:lang w:val="sr-Cyrl-RS" w:eastAsia="ar-SA"/>
        </w:rPr>
        <w:t xml:space="preserve"> набавци</w:t>
      </w:r>
      <w:r w:rsidRPr="00F81BA2">
        <w:rPr>
          <w:rFonts w:ascii="Times New Roman" w:eastAsia="Times New Roman" w:hAnsi="Times New Roman" w:cs="Times New Roman"/>
          <w:b/>
          <w:bCs/>
          <w:sz w:val="20"/>
          <w:szCs w:val="20"/>
          <w:lang w:val="en-GB" w:eastAsia="ar-SA"/>
        </w:rPr>
        <w:t xml:space="preserve"> </w:t>
      </w:r>
      <w:r w:rsidR="00384FA9">
        <w:rPr>
          <w:rFonts w:ascii="Times New Roman" w:eastAsia="Times New Roman" w:hAnsi="Times New Roman" w:cs="Times New Roman"/>
          <w:b/>
          <w:bCs/>
          <w:sz w:val="20"/>
          <w:szCs w:val="20"/>
          <w:lang w:val="sr-Cyrl-RS" w:eastAsia="ar-SA"/>
        </w:rPr>
        <w:t xml:space="preserve">пољопривредног плуга обртача </w:t>
      </w:r>
      <w:r w:rsidRPr="00F81BA2">
        <w:rPr>
          <w:rFonts w:ascii="Times New Roman" w:eastAsia="Times New Roman" w:hAnsi="Times New Roman" w:cs="Times New Roman"/>
          <w:b/>
          <w:bCs/>
          <w:sz w:val="20"/>
          <w:szCs w:val="20"/>
          <w:lang w:val="en-GB" w:eastAsia="ar-SA"/>
        </w:rPr>
        <w:t xml:space="preserve">сматра </w:t>
      </w:r>
      <w:r w:rsidRPr="00F81BA2">
        <w:rPr>
          <w:rFonts w:ascii="Times New Roman" w:eastAsia="Times New Roman" w:hAnsi="Times New Roman" w:cs="Times New Roman"/>
          <w:b/>
          <w:bCs/>
          <w:sz w:val="20"/>
          <w:szCs w:val="20"/>
          <w:lang w:val="en-GB" w:eastAsia="ar-SA"/>
        </w:rPr>
        <w:lastRenderedPageBreak/>
        <w:t>закљу</w:t>
      </w:r>
      <w:r w:rsidR="00197E19">
        <w:rPr>
          <w:rFonts w:ascii="Times New Roman" w:eastAsia="Times New Roman" w:hAnsi="Times New Roman" w:cs="Times New Roman"/>
          <w:b/>
          <w:bCs/>
          <w:sz w:val="20"/>
          <w:szCs w:val="20"/>
          <w:lang w:val="en-GB" w:eastAsia="ar-SA"/>
        </w:rPr>
        <w:t>ченим потписивањем овог уговора</w:t>
      </w:r>
      <w:r w:rsidR="00197E19">
        <w:rPr>
          <w:rFonts w:ascii="Times New Roman" w:eastAsia="Times New Roman" w:hAnsi="Times New Roman" w:cs="Times New Roman"/>
          <w:b/>
          <w:bCs/>
          <w:sz w:val="20"/>
          <w:szCs w:val="20"/>
          <w:lang w:val="sr-Cyrl-RS" w:eastAsia="ar-SA"/>
        </w:rPr>
        <w:t>.</w:t>
      </w: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384FA9">
      <w:pPr>
        <w:widowControl w:val="0"/>
        <w:tabs>
          <w:tab w:val="left" w:pos="640"/>
        </w:tabs>
        <w:suppressAutoHyphens/>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XIII УПУТСТВО ПОНУЂАЧИМА КАКО ДА САЧИНЕ ПОНУДУ</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1. ПОДАЦИ О ЈЕЗИКУ НА КОЈЕМ ПОНУДА МОРА ДА БУДЕ САСТАВЉЕНА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подноси понуду на српском језику.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2. НАЧИН НА КОЈИ ПОНУДА МОРА ДА БУДЕ САЧИЊЕНА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понуду подноси непосредно или путем поште у затвореној коверти или кутији, затворену на начин да се приликом отварања понуд</w:t>
      </w:r>
      <w:r w:rsidRPr="00F81BA2">
        <w:rPr>
          <w:rFonts w:ascii="Times New Roman" w:eastAsia="Times New Roman" w:hAnsi="Times New Roman" w:cs="Times New Roman"/>
          <w:color w:val="000000"/>
          <w:sz w:val="24"/>
          <w:szCs w:val="24"/>
          <w:lang w:val="sr-Cyrl-RS" w:eastAsia="ar-SA"/>
        </w:rPr>
        <w:t>е</w:t>
      </w:r>
      <w:r w:rsidRPr="00F81BA2">
        <w:rPr>
          <w:rFonts w:ascii="Times New Roman" w:eastAsia="Times New Roman" w:hAnsi="Times New Roman" w:cs="Times New Roman"/>
          <w:color w:val="000000"/>
          <w:sz w:val="24"/>
          <w:szCs w:val="24"/>
          <w:lang w:val="en-GB" w:eastAsia="ar-SA"/>
        </w:rPr>
        <w:t xml:space="preserve"> може са сигурношћу утврдити да се први пут отвара.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ED7354" w:rsidRDefault="00F81BA2" w:rsidP="00F81BA2">
      <w:pPr>
        <w:widowControl w:val="0"/>
        <w:suppressAutoHyphens/>
        <w:ind w:right="-92"/>
        <w:jc w:val="both"/>
        <w:rPr>
          <w:rFonts w:ascii="Times New Roman" w:eastAsia="Times New Roman" w:hAnsi="Times New Roman" w:cs="Times New Roman"/>
          <w:b/>
          <w:sz w:val="28"/>
          <w:szCs w:val="24"/>
          <w:lang w:val="sr-Cyrl-RS" w:eastAsia="ar-SA"/>
        </w:rPr>
      </w:pPr>
      <w:r w:rsidRPr="00F81BA2">
        <w:rPr>
          <w:rFonts w:ascii="Times New Roman" w:eastAsia="Times New Roman" w:hAnsi="Times New Roman" w:cs="Times New Roman"/>
          <w:color w:val="000000"/>
          <w:sz w:val="24"/>
          <w:szCs w:val="24"/>
          <w:lang w:val="en-GB" w:eastAsia="ar-SA"/>
        </w:rPr>
        <w:t xml:space="preserve">Понуду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xml:space="preserve">, 24420 Кањижа, </w:t>
      </w:r>
      <w:r w:rsidRPr="00F81BA2">
        <w:rPr>
          <w:rFonts w:ascii="Times New Roman" w:eastAsia="Times New Roman" w:hAnsi="Times New Roman" w:cs="Times New Roman"/>
          <w:b/>
          <w:color w:val="000000"/>
          <w:sz w:val="24"/>
          <w:szCs w:val="24"/>
          <w:lang w:val="sr-Cyrl-RS" w:eastAsia="ar-SA"/>
        </w:rPr>
        <w:t>Широка</w:t>
      </w:r>
      <w:r w:rsidRPr="00F81BA2">
        <w:rPr>
          <w:rFonts w:ascii="Times New Roman" w:eastAsia="Times New Roman" w:hAnsi="Times New Roman" w:cs="Times New Roman"/>
          <w:b/>
          <w:color w:val="000000"/>
          <w:sz w:val="24"/>
          <w:szCs w:val="24"/>
          <w:lang w:val="en-GB" w:eastAsia="ar-SA"/>
        </w:rPr>
        <w:t xml:space="preserve"> 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i/>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 xml:space="preserve">са назнаком: </w:t>
      </w:r>
      <w:r w:rsidRPr="00F81BA2">
        <w:rPr>
          <w:rFonts w:ascii="Times New Roman" w:eastAsia="Times New Roman" w:hAnsi="Times New Roman" w:cs="Times New Roman"/>
          <w:b/>
          <w:color w:val="000000"/>
          <w:sz w:val="24"/>
          <w:szCs w:val="24"/>
          <w:lang w:val="en-GB" w:eastAsia="ar-SA"/>
        </w:rPr>
        <w:t xml:space="preserve">,,Понуда за јавну набавку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00197E19">
        <w:rPr>
          <w:rFonts w:ascii="Times New Roman" w:eastAsia="Times New Roman" w:hAnsi="Times New Roman" w:cs="Times New Roman"/>
          <w:b/>
          <w:sz w:val="24"/>
          <w:szCs w:val="24"/>
          <w:lang w:val="sr-Cyrl-RS" w:eastAsia="ar-SA"/>
        </w:rPr>
        <w:t xml:space="preserve"> набавка</w:t>
      </w:r>
      <w:r w:rsidR="00384FA9">
        <w:rPr>
          <w:rFonts w:ascii="Times New Roman" w:eastAsia="Times New Roman" w:hAnsi="Times New Roman" w:cs="Times New Roman"/>
          <w:b/>
          <w:sz w:val="24"/>
          <w:szCs w:val="24"/>
          <w:lang w:val="sr-Cyrl-RS" w:eastAsia="ar-SA"/>
        </w:rPr>
        <w:t xml:space="preserve"> пољопривредног плуга обртача</w:t>
      </w:r>
      <w:r w:rsidRPr="00F81BA2">
        <w:rPr>
          <w:rFonts w:ascii="Times New Roman" w:eastAsia="Times New Roman" w:hAnsi="Times New Roman" w:cs="Times New Roman"/>
          <w:b/>
          <w:color w:val="000000"/>
          <w:sz w:val="24"/>
          <w:szCs w:val="24"/>
          <w:lang w:val="en-GB" w:eastAsia="ar-SA"/>
        </w:rPr>
        <w:t>, 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84FA9">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en-GB" w:eastAsia="ar-SA"/>
        </w:rPr>
        <w:t xml:space="preserve">НЕ ОТВАРАТИ”. </w:t>
      </w:r>
      <w:r w:rsidRPr="00F81BA2">
        <w:rPr>
          <w:rFonts w:ascii="Times New Roman" w:eastAsia="Times New Roman" w:hAnsi="Times New Roman" w:cs="Times New Roman"/>
          <w:color w:val="00000A"/>
          <w:sz w:val="24"/>
          <w:szCs w:val="24"/>
          <w:lang w:val="en-GB" w:eastAsia="ar-SA"/>
        </w:rPr>
        <w:t xml:space="preserve">Понуда се сматра благовременом уколико је примљена од стране </w:t>
      </w:r>
      <w:r w:rsidRPr="00ED7354">
        <w:rPr>
          <w:rFonts w:ascii="Times New Roman" w:eastAsia="Times New Roman" w:hAnsi="Times New Roman" w:cs="Times New Roman"/>
          <w:sz w:val="24"/>
          <w:szCs w:val="24"/>
          <w:lang w:val="en-GB" w:eastAsia="ar-SA"/>
        </w:rPr>
        <w:t xml:space="preserve">наручиоца </w:t>
      </w:r>
      <w:r w:rsidRPr="00ED7354">
        <w:rPr>
          <w:rFonts w:ascii="Times New Roman" w:eastAsia="Times New Roman" w:hAnsi="Times New Roman" w:cs="Times New Roman"/>
          <w:b/>
          <w:sz w:val="24"/>
          <w:szCs w:val="24"/>
          <w:lang w:val="en-GB" w:eastAsia="ar-SA"/>
        </w:rPr>
        <w:t xml:space="preserve">до </w:t>
      </w:r>
      <w:r w:rsidR="00197E19" w:rsidRPr="00ED7354">
        <w:rPr>
          <w:rFonts w:ascii="Times New Roman" w:eastAsia="Times New Roman" w:hAnsi="Times New Roman" w:cs="Times New Roman"/>
          <w:b/>
          <w:sz w:val="24"/>
          <w:szCs w:val="24"/>
          <w:lang w:val="sr-Cyrl-RS" w:eastAsia="ar-SA"/>
        </w:rPr>
        <w:t>09</w:t>
      </w:r>
      <w:r w:rsidR="006C1970" w:rsidRPr="00ED7354">
        <w:rPr>
          <w:rFonts w:ascii="Times New Roman" w:eastAsia="Times New Roman" w:hAnsi="Times New Roman" w:cs="Times New Roman"/>
          <w:b/>
          <w:sz w:val="24"/>
          <w:szCs w:val="24"/>
          <w:lang w:val="en-GB" w:eastAsia="ar-SA"/>
        </w:rPr>
        <w:t>.</w:t>
      </w:r>
      <w:r w:rsidR="00197E19" w:rsidRPr="00ED7354">
        <w:rPr>
          <w:rFonts w:ascii="Times New Roman" w:eastAsia="Times New Roman" w:hAnsi="Times New Roman" w:cs="Times New Roman"/>
          <w:b/>
          <w:sz w:val="24"/>
          <w:szCs w:val="24"/>
          <w:lang w:val="sr-Cyrl-RS" w:eastAsia="ar-SA"/>
        </w:rPr>
        <w:t>07</w:t>
      </w:r>
      <w:r w:rsidR="006C1970" w:rsidRPr="00ED7354">
        <w:rPr>
          <w:rFonts w:ascii="Times New Roman" w:eastAsia="Times New Roman" w:hAnsi="Times New Roman" w:cs="Times New Roman"/>
          <w:b/>
          <w:sz w:val="24"/>
          <w:szCs w:val="24"/>
          <w:lang w:val="en-GB" w:eastAsia="ar-SA"/>
        </w:rPr>
        <w:t>.</w:t>
      </w:r>
      <w:r w:rsidRPr="00ED7354">
        <w:rPr>
          <w:rFonts w:ascii="Times New Roman" w:eastAsia="Times New Roman" w:hAnsi="Times New Roman" w:cs="Times New Roman"/>
          <w:b/>
          <w:sz w:val="24"/>
          <w:szCs w:val="24"/>
          <w:lang w:val="en-GB" w:eastAsia="ar-SA"/>
        </w:rPr>
        <w:t>201</w:t>
      </w:r>
      <w:r w:rsidR="00197E19" w:rsidRPr="00ED7354">
        <w:rPr>
          <w:rFonts w:ascii="Times New Roman" w:eastAsia="Times New Roman" w:hAnsi="Times New Roman" w:cs="Times New Roman"/>
          <w:b/>
          <w:sz w:val="24"/>
          <w:szCs w:val="24"/>
          <w:lang w:val="sr-Cyrl-RS" w:eastAsia="ar-SA"/>
        </w:rPr>
        <w:t>8</w:t>
      </w:r>
      <w:r w:rsidRPr="00ED7354">
        <w:rPr>
          <w:rFonts w:ascii="Times New Roman" w:eastAsia="Times New Roman" w:hAnsi="Times New Roman" w:cs="Times New Roman"/>
          <w:b/>
          <w:sz w:val="24"/>
          <w:szCs w:val="24"/>
          <w:lang w:val="en-GB" w:eastAsia="ar-SA"/>
        </w:rPr>
        <w:t xml:space="preserve">. године до </w:t>
      </w:r>
      <w:r w:rsidR="00ED7354" w:rsidRPr="00ED7354">
        <w:rPr>
          <w:rFonts w:ascii="Times New Roman" w:eastAsia="Times New Roman" w:hAnsi="Times New Roman" w:cs="Times New Roman"/>
          <w:b/>
          <w:sz w:val="24"/>
          <w:szCs w:val="24"/>
          <w:lang w:val="sr-Cyrl-RS" w:eastAsia="ar-SA"/>
        </w:rPr>
        <w:t>12</w:t>
      </w:r>
      <w:r w:rsidR="00384FA9" w:rsidRPr="00ED7354">
        <w:rPr>
          <w:rFonts w:ascii="Times New Roman" w:eastAsia="Times New Roman" w:hAnsi="Times New Roman" w:cs="Times New Roman"/>
          <w:b/>
          <w:sz w:val="24"/>
          <w:szCs w:val="24"/>
          <w:lang w:val="en-GB" w:eastAsia="ar-SA"/>
        </w:rPr>
        <w:t>,</w:t>
      </w:r>
      <w:bookmarkStart w:id="0" w:name="_GoBack"/>
      <w:bookmarkEnd w:id="0"/>
      <w:r w:rsidR="00ED7354" w:rsidRPr="00ED7354">
        <w:rPr>
          <w:rFonts w:ascii="Times New Roman" w:eastAsia="Times New Roman" w:hAnsi="Times New Roman" w:cs="Times New Roman"/>
          <w:b/>
          <w:sz w:val="24"/>
          <w:szCs w:val="24"/>
          <w:lang w:val="sr-Cyrl-RS" w:eastAsia="ar-SA"/>
        </w:rPr>
        <w:t>45</w:t>
      </w:r>
      <w:r w:rsidRPr="00ED7354">
        <w:rPr>
          <w:rFonts w:ascii="Times New Roman" w:eastAsia="Times New Roman" w:hAnsi="Times New Roman" w:cs="Times New Roman"/>
          <w:b/>
          <w:sz w:val="24"/>
          <w:szCs w:val="24"/>
          <w:lang w:val="en-GB" w:eastAsia="ar-SA"/>
        </w:rPr>
        <w:t xml:space="preserve"> часова</w:t>
      </w:r>
      <w:r w:rsidRPr="00ED7354">
        <w:rPr>
          <w:rFonts w:ascii="Times New Roman" w:eastAsia="Times New Roman" w:hAnsi="Times New Roman" w:cs="Times New Roman"/>
          <w:i/>
          <w:sz w:val="24"/>
          <w:szCs w:val="24"/>
          <w:lang w:val="en-GB" w:eastAsia="ar-SA"/>
        </w:rPr>
        <w:t>.</w:t>
      </w:r>
      <w:r w:rsidR="00870846" w:rsidRPr="00ED7354">
        <w:rPr>
          <w:rFonts w:ascii="Times New Roman" w:eastAsia="Times New Roman" w:hAnsi="Times New Roman" w:cs="Times New Roman"/>
          <w:b/>
          <w:i/>
          <w:sz w:val="24"/>
          <w:szCs w:val="24"/>
          <w:lang w:val="sr-Cyrl-RS" w:eastAsia="ar-SA"/>
        </w:rPr>
        <w:t xml:space="preserve"> Отварање понуда ће бити</w:t>
      </w:r>
      <w:r w:rsidR="004D1997" w:rsidRPr="00ED7354">
        <w:rPr>
          <w:rFonts w:ascii="Times New Roman" w:eastAsia="Times New Roman" w:hAnsi="Times New Roman" w:cs="Times New Roman"/>
          <w:b/>
          <w:i/>
          <w:sz w:val="24"/>
          <w:szCs w:val="24"/>
          <w:lang w:val="sr-Cyrl-RS" w:eastAsia="ar-SA"/>
        </w:rPr>
        <w:t xml:space="preserve">, истог дана, </w:t>
      </w:r>
      <w:r w:rsidR="00870846" w:rsidRPr="00ED7354">
        <w:rPr>
          <w:rFonts w:ascii="Times New Roman" w:eastAsia="Times New Roman" w:hAnsi="Times New Roman" w:cs="Times New Roman"/>
          <w:b/>
          <w:i/>
          <w:sz w:val="24"/>
          <w:szCs w:val="24"/>
          <w:lang w:val="sr-Cyrl-RS" w:eastAsia="ar-SA"/>
        </w:rPr>
        <w:t xml:space="preserve"> </w:t>
      </w:r>
      <w:r w:rsidR="00326097" w:rsidRPr="00ED7354">
        <w:rPr>
          <w:rFonts w:ascii="Times New Roman" w:eastAsia="Times New Roman" w:hAnsi="Times New Roman" w:cs="Times New Roman"/>
          <w:b/>
          <w:i/>
          <w:sz w:val="24"/>
          <w:szCs w:val="24"/>
          <w:lang w:val="sr-Cyrl-RS" w:eastAsia="ar-SA"/>
        </w:rPr>
        <w:t xml:space="preserve">у </w:t>
      </w:r>
      <w:r w:rsidR="00ED7354" w:rsidRPr="00ED7354">
        <w:rPr>
          <w:rFonts w:ascii="Times New Roman" w:eastAsia="Times New Roman" w:hAnsi="Times New Roman" w:cs="Times New Roman"/>
          <w:b/>
          <w:i/>
          <w:sz w:val="24"/>
          <w:szCs w:val="24"/>
          <w:lang w:val="sr-Cyrl-RS" w:eastAsia="ar-SA"/>
        </w:rPr>
        <w:t>13</w:t>
      </w:r>
      <w:r w:rsidR="00384FA9" w:rsidRPr="00ED7354">
        <w:rPr>
          <w:rFonts w:ascii="Times New Roman" w:eastAsia="Times New Roman" w:hAnsi="Times New Roman" w:cs="Times New Roman"/>
          <w:b/>
          <w:i/>
          <w:sz w:val="24"/>
          <w:szCs w:val="24"/>
          <w:lang w:eastAsia="ar-SA"/>
        </w:rPr>
        <w:t>,00</w:t>
      </w:r>
      <w:r w:rsidR="00197E19" w:rsidRPr="00ED7354">
        <w:rPr>
          <w:rFonts w:ascii="Times New Roman" w:eastAsia="Times New Roman" w:hAnsi="Times New Roman" w:cs="Times New Roman"/>
          <w:b/>
          <w:i/>
          <w:sz w:val="24"/>
          <w:szCs w:val="24"/>
          <w:vertAlign w:val="superscript"/>
          <w:lang w:val="sr-Cyrl-RS" w:eastAsia="ar-SA"/>
        </w:rPr>
        <w:t xml:space="preserve"> </w:t>
      </w:r>
      <w:r w:rsidRPr="00ED7354">
        <w:rPr>
          <w:rFonts w:ascii="Times New Roman" w:eastAsia="Times New Roman" w:hAnsi="Times New Roman" w:cs="Times New Roman"/>
          <w:b/>
          <w:i/>
          <w:sz w:val="24"/>
          <w:szCs w:val="24"/>
          <w:lang w:val="sr-Cyrl-RS" w:eastAsia="ar-SA"/>
        </w:rPr>
        <w:t>часова.</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sr-Cyrl-RS"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326097">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Уколико је понуда достављена непосредно наручулац ће понуђачу предати потврду пријема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 потврди о пријему наручилац ће навести датум и сат пријема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Понуда мора да садржи:</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доказе о испуњености обавезних услова</w:t>
      </w:r>
      <w:r w:rsidR="003260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понуде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модел уго</w:t>
      </w:r>
      <w:r w:rsidR="004D1997">
        <w:rPr>
          <w:rFonts w:ascii="Times New Roman" w:eastAsia="Times New Roman" w:hAnsi="Times New Roman" w:cs="Times New Roman"/>
          <w:color w:val="000000"/>
          <w:sz w:val="24"/>
          <w:szCs w:val="24"/>
          <w:lang w:val="en-GB" w:eastAsia="ar-SA"/>
        </w:rPr>
        <w:t>вора из конкурсне документације</w:t>
      </w:r>
      <w:r w:rsidR="004D19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структуре понуђене цене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независној понуди из конкурсне документације </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изјаве о поштовању обавеза из чл. 75. ст. 2. Закона</w:t>
      </w: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tbl>
      <w:tblPr>
        <w:tblW w:w="0" w:type="auto"/>
        <w:tblInd w:w="55" w:type="dxa"/>
        <w:tblCellMar>
          <w:left w:w="10" w:type="dxa"/>
          <w:right w:w="10" w:type="dxa"/>
        </w:tblCellMar>
        <w:tblLook w:val="0000" w:firstRow="0" w:lastRow="0" w:firstColumn="0" w:lastColumn="0" w:noHBand="0" w:noVBand="0"/>
      </w:tblPr>
      <w:tblGrid>
        <w:gridCol w:w="9032"/>
      </w:tblGrid>
      <w:tr w:rsidR="00F81BA2" w:rsidRPr="00F81BA2" w:rsidTr="00F81BA2">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Напомена:</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i/>
                <w:color w:val="00000A"/>
                <w:sz w:val="24"/>
                <w:szCs w:val="24"/>
                <w:lang w:val="en-GB" w:eastAsia="ar-S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w:t>
            </w:r>
            <w:r w:rsidRPr="00F81BA2">
              <w:rPr>
                <w:rFonts w:ascii="Times New Roman" w:eastAsia="Times New Roman" w:hAnsi="Times New Roman" w:cs="Times New Roman"/>
                <w:i/>
                <w:color w:val="00000A"/>
                <w:sz w:val="24"/>
                <w:szCs w:val="24"/>
                <w:lang w:val="en-GB" w:eastAsia="ar-SA"/>
              </w:rPr>
              <w:lastRenderedPageBreak/>
              <w:t>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F81BA2">
              <w:rPr>
                <w:rFonts w:ascii="Times New Roman" w:eastAsia="Times New Roman" w:hAnsi="Times New Roman" w:cs="Times New Roman"/>
                <w:i/>
                <w:color w:val="00000A"/>
                <w:sz w:val="24"/>
                <w:szCs w:val="24"/>
                <w:lang w:val="sr-Cyrl-RS" w:eastAsia="ar-SA"/>
              </w:rPr>
              <w:t>к</w:t>
            </w:r>
            <w:r w:rsidRPr="00F81BA2">
              <w:rPr>
                <w:rFonts w:ascii="Times New Roman" w:eastAsia="Times New Roman" w:hAnsi="Times New Roman" w:cs="Times New Roman"/>
                <w:i/>
                <w:color w:val="00000A"/>
                <w:sz w:val="24"/>
                <w:szCs w:val="24"/>
                <w:lang w:val="en-GB" w:eastAsia="ar-S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Pr="00F81BA2">
              <w:rPr>
                <w:rFonts w:ascii="Times New Roman" w:eastAsia="Times New Roman" w:hAnsi="Times New Roman" w:cs="Times New Roman"/>
                <w:i/>
                <w:color w:val="00000A"/>
                <w:sz w:val="24"/>
                <w:szCs w:val="24"/>
                <w:lang w:val="sr-Cyrl-RS" w:eastAsia="ar-SA"/>
              </w:rPr>
              <w:t xml:space="preserve">са </w:t>
            </w:r>
            <w:r w:rsidRPr="00F81BA2">
              <w:rPr>
                <w:rFonts w:ascii="Times New Roman" w:eastAsia="Times New Roman" w:hAnsi="Times New Roman" w:cs="Times New Roman"/>
                <w:i/>
                <w:color w:val="00000A"/>
                <w:sz w:val="24"/>
                <w:szCs w:val="24"/>
                <w:lang w:val="en-GB" w:eastAsia="ar-SA"/>
              </w:rPr>
              <w:t>чл. 81. Закона.</w:t>
            </w: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3. 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 бр</w:t>
      </w:r>
      <w:r w:rsidR="00870846">
        <w:rPr>
          <w:rFonts w:ascii="Times New Roman" w:eastAsia="Times New Roman" w:hAnsi="Times New Roman" w:cs="Times New Roman"/>
          <w:sz w:val="24"/>
          <w:szCs w:val="24"/>
          <w:lang w:val="ru-RU" w:eastAsia="ar-SA"/>
        </w:rPr>
        <w:t xml:space="preserve">. </w:t>
      </w:r>
      <w:r w:rsidR="00384FA9">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197E19">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4. ПОНУДА СА ВАРИЈАНТАМА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Подношење понуде са варијантама није дозвољено.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5. НАЧИН ИЗМЕНЕ, ДОПУНЕ И ОПОЗИВА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јасно назначи који део понуде мења односно која документа накнадно доставља.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Измену, допуну или опозив понуде треба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24420</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 xml:space="preserve">Кањижа, </w:t>
      </w:r>
      <w:r w:rsidRPr="00F81BA2">
        <w:rPr>
          <w:rFonts w:ascii="Times New Roman" w:eastAsia="Times New Roman" w:hAnsi="Times New Roman" w:cs="Times New Roman"/>
          <w:b/>
          <w:color w:val="000000"/>
          <w:sz w:val="24"/>
          <w:szCs w:val="24"/>
          <w:lang w:val="sr-Cyrl-RS" w:eastAsia="ar-SA"/>
        </w:rPr>
        <w:t xml:space="preserve">Широка </w:t>
      </w:r>
      <w:r w:rsidRPr="00F81BA2">
        <w:rPr>
          <w:rFonts w:ascii="Times New Roman" w:eastAsia="Times New Roman" w:hAnsi="Times New Roman" w:cs="Times New Roman"/>
          <w:b/>
          <w:color w:val="000000"/>
          <w:sz w:val="24"/>
          <w:szCs w:val="24"/>
          <w:lang w:val="en-GB" w:eastAsia="ar-SA"/>
        </w:rPr>
        <w:t xml:space="preserve">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Pr="00F81BA2">
        <w:rPr>
          <w:rFonts w:ascii="Times New Roman" w:eastAsia="Times New Roman" w:hAnsi="Times New Roman" w:cs="Times New Roman"/>
          <w:b/>
          <w:sz w:val="24"/>
          <w:szCs w:val="24"/>
          <w:lang w:val="sr-Cyrl-RS" w:eastAsia="ar-SA"/>
        </w:rPr>
        <w:t xml:space="preserve"> </w:t>
      </w:r>
      <w:r w:rsidR="00197E19">
        <w:rPr>
          <w:rFonts w:ascii="Times New Roman" w:eastAsia="Times New Roman" w:hAnsi="Times New Roman" w:cs="Times New Roman"/>
          <w:b/>
          <w:sz w:val="24"/>
          <w:szCs w:val="24"/>
          <w:lang w:val="sr-Cyrl-RS" w:eastAsia="ar-SA"/>
        </w:rPr>
        <w:t>набавка</w:t>
      </w:r>
      <w:r w:rsidR="00384FA9">
        <w:rPr>
          <w:rFonts w:ascii="Times New Roman" w:eastAsia="Times New Roman" w:hAnsi="Times New Roman" w:cs="Times New Roman"/>
          <w:b/>
          <w:sz w:val="24"/>
          <w:szCs w:val="24"/>
          <w:lang w:val="sr-Cyrl-RS" w:eastAsia="ar-SA"/>
        </w:rPr>
        <w:t xml:space="preserve"> пољопривредног плуга обртача</w:t>
      </w:r>
      <w:r w:rsidR="00197E19">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84FA9">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Допуна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набавка</w:t>
      </w:r>
      <w:r w:rsidR="00384FA9">
        <w:rPr>
          <w:rFonts w:ascii="Times New Roman" w:eastAsia="Times New Roman" w:hAnsi="Times New Roman" w:cs="Times New Roman"/>
          <w:b/>
          <w:sz w:val="24"/>
          <w:szCs w:val="24"/>
          <w:lang w:val="sr-Cyrl-RS" w:eastAsia="ar-SA"/>
        </w:rPr>
        <w:t xml:space="preserve"> пољопривредног плуга обртача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84FA9">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 НЕ ОТВАРАТИ”</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Опозив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384FA9">
        <w:rPr>
          <w:rFonts w:ascii="Times New Roman" w:eastAsia="Times New Roman" w:hAnsi="Times New Roman" w:cs="Times New Roman"/>
          <w:b/>
          <w:sz w:val="24"/>
          <w:szCs w:val="24"/>
          <w:lang w:val="sr-Cyrl-RS" w:eastAsia="ar-SA"/>
        </w:rPr>
        <w:t xml:space="preserve"> пољопривредног плуга обртача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84FA9">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и допуна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197E19" w:rsidRPr="00197E19">
        <w:rPr>
          <w:rFonts w:ascii="Times New Roman" w:eastAsia="Times New Roman" w:hAnsi="Times New Roman" w:cs="Times New Roman"/>
          <w:b/>
          <w:sz w:val="24"/>
          <w:szCs w:val="24"/>
          <w:lang w:val="sr-Cyrl-RS" w:eastAsia="ar-SA"/>
        </w:rPr>
        <w:t xml:space="preserve"> </w:t>
      </w:r>
      <w:r w:rsidR="00384FA9">
        <w:rPr>
          <w:rFonts w:ascii="Times New Roman" w:eastAsia="Times New Roman" w:hAnsi="Times New Roman" w:cs="Times New Roman"/>
          <w:b/>
          <w:sz w:val="24"/>
          <w:szCs w:val="24"/>
          <w:lang w:val="sr-Cyrl-RS" w:eastAsia="ar-SA"/>
        </w:rPr>
        <w:t xml:space="preserve">пољопривредног плуга обртача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84FA9">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 НЕ ОТВАРАТИ”.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384FA9"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По истеку рока за подношење понуда понуђач не може да по</w:t>
      </w:r>
      <w:r w:rsidR="00384FA9">
        <w:rPr>
          <w:rFonts w:ascii="Times New Roman" w:eastAsia="Times New Roman" w:hAnsi="Times New Roman" w:cs="Times New Roman"/>
          <w:color w:val="000000"/>
          <w:sz w:val="24"/>
          <w:szCs w:val="24"/>
          <w:lang w:val="en-GB" w:eastAsia="ar-SA"/>
        </w:rPr>
        <w:t>вуче нити да мења своју понуду.</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6. УЧЕСТВОВАЊЕ У ЗАЈЕДНИЧКОЈ ПОНУДИ ИЛИ КАО ПОДИЗВОЂАЧ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да поднесе само једну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FA9" w:rsidRPr="00384FA9" w:rsidRDefault="00384FA9" w:rsidP="00F81BA2">
      <w:pPr>
        <w:widowControl w:val="0"/>
        <w:suppressAutoHyphens/>
        <w:ind w:firstLine="708"/>
        <w:jc w:val="both"/>
        <w:rPr>
          <w:rFonts w:ascii="Times New Roman" w:eastAsia="Times New Roman" w:hAnsi="Times New Roman" w:cs="Times New Roman"/>
          <w:i/>
          <w:color w:val="FF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lastRenderedPageBreak/>
        <w:t>7. ПОНУДА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понуђач подноси понуду са подизвођачем дужан је да 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w:t>
      </w:r>
      <w:r w:rsidRPr="00F81BA2">
        <w:rPr>
          <w:rFonts w:ascii="Times New Roman" w:eastAsia="Times New Roman" w:hAnsi="Times New Roman" w:cs="Times New Roman"/>
          <w:color w:val="00000A"/>
          <w:sz w:val="24"/>
          <w:szCs w:val="24"/>
          <w:lang w:val="en-GB" w:eastAsia="ar-SA"/>
        </w:rPr>
        <w:t>у Обрасцу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наводи назив и седиште подизвођача, уколико ће делимично извршење набавке поверити подизвођачу.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услова који су наведени у поглављу</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V</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8. ЗАЈЕДНИЧКА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F81BA2" w:rsidRPr="00F81BA2" w:rsidRDefault="00F81BA2" w:rsidP="00F81BA2">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left="720"/>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Група понуђача је дужна да достави све доказе о испуњености услова који су наведени у поглављу </w:t>
      </w:r>
      <w:r w:rsidRPr="00F81BA2">
        <w:rPr>
          <w:rFonts w:ascii="Times New Roman" w:eastAsia="Times New Roman" w:hAnsi="Times New Roman" w:cs="Times New Roman"/>
          <w:b/>
          <w:color w:val="000000"/>
          <w:sz w:val="24"/>
          <w:szCs w:val="24"/>
          <w:lang w:val="en-GB" w:eastAsia="ar-SA"/>
        </w:rPr>
        <w:t xml:space="preserve">V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из групе понуђача одговарају неограничено солидарно према наручиоцу.</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9. НАЧИН И УСЛОВИ ПЛАЋАЊА, ГАРАНТНИ РОК, КАО И ДРУГЕ ОКОЛНОСТИ ОД КОЈИХ ЗАВИСИ ПРИХВАТЉИВОСТ ПОНУДЕ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i/>
          <w:color w:val="000000" w:themeColor="text1"/>
          <w:sz w:val="24"/>
          <w:szCs w:val="24"/>
          <w:u w:val="single"/>
          <w:lang w:val="sr-Cyrl-CS" w:eastAsia="ar-SA"/>
        </w:rPr>
      </w:pPr>
      <w:r w:rsidRPr="00F81BA2">
        <w:rPr>
          <w:rFonts w:ascii="Times New Roman" w:eastAsia="Times New Roman" w:hAnsi="Times New Roman" w:cs="Times New Roman"/>
          <w:b/>
          <w:color w:val="000000" w:themeColor="text1"/>
          <w:sz w:val="24"/>
          <w:szCs w:val="24"/>
          <w:lang w:val="en-GB" w:eastAsia="ar-SA"/>
        </w:rPr>
        <w:t>9.1</w:t>
      </w:r>
      <w:r w:rsidRPr="00F81BA2">
        <w:rPr>
          <w:rFonts w:ascii="Times New Roman" w:eastAsia="Times New Roman" w:hAnsi="Times New Roman" w:cs="Times New Roman"/>
          <w:b/>
          <w:color w:val="000000" w:themeColor="text1"/>
          <w:sz w:val="24"/>
          <w:szCs w:val="24"/>
          <w:u w:val="single"/>
          <w:lang w:val="en-GB" w:eastAsia="ar-SA"/>
        </w:rPr>
        <w:t>.</w:t>
      </w:r>
      <w:r w:rsidR="00EF17EA">
        <w:rPr>
          <w:rFonts w:ascii="Times New Roman" w:eastAsia="Times New Roman" w:hAnsi="Times New Roman" w:cs="Times New Roman"/>
          <w:b/>
          <w:color w:val="000000" w:themeColor="text1"/>
          <w:sz w:val="24"/>
          <w:szCs w:val="24"/>
          <w:u w:val="single"/>
          <w:lang w:val="sr-Cyrl-RS" w:eastAsia="ar-SA"/>
        </w:rPr>
        <w:t xml:space="preserve"> </w:t>
      </w:r>
      <w:r w:rsidRPr="00F81BA2">
        <w:rPr>
          <w:rFonts w:ascii="Times New Roman" w:eastAsia="Times New Roman" w:hAnsi="Times New Roman" w:cs="Times New Roman"/>
          <w:color w:val="000000" w:themeColor="text1"/>
          <w:sz w:val="24"/>
          <w:szCs w:val="24"/>
          <w:u w:val="single"/>
          <w:lang w:val="en-GB" w:eastAsia="ar-SA"/>
        </w:rPr>
        <w:t>Захтеви у погледу начина, рока и услова плаћања</w:t>
      </w:r>
      <w:r w:rsidRPr="00F81BA2">
        <w:rPr>
          <w:rFonts w:ascii="Times New Roman" w:eastAsia="Times New Roman" w:hAnsi="Times New Roman" w:cs="Times New Roman"/>
          <w:i/>
          <w:color w:val="000000" w:themeColor="text1"/>
          <w:sz w:val="24"/>
          <w:szCs w:val="24"/>
          <w:u w:val="single"/>
          <w:lang w:val="en-GB" w:eastAsia="ar-SA"/>
        </w:rPr>
        <w:t>.</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ru-RU" w:eastAsia="ar-SA"/>
        </w:rPr>
        <w:lastRenderedPageBreak/>
        <w:t xml:space="preserve">Плаћање ће се извршити </w:t>
      </w:r>
      <w:r w:rsidRPr="00F81BA2">
        <w:rPr>
          <w:rFonts w:ascii="Times New Roman" w:hAnsi="Times New Roman" w:cs="Times New Roman"/>
          <w:sz w:val="24"/>
          <w:szCs w:val="24"/>
        </w:rPr>
        <w:t>за исп</w:t>
      </w:r>
      <w:r w:rsidR="00547FCE">
        <w:rPr>
          <w:rFonts w:ascii="Times New Roman" w:hAnsi="Times New Roman" w:cs="Times New Roman"/>
          <w:sz w:val="24"/>
          <w:szCs w:val="24"/>
        </w:rPr>
        <w:t>оручена добра на основу фактур</w:t>
      </w:r>
      <w:r w:rsidR="00547FCE">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4D1997">
        <w:rPr>
          <w:rFonts w:ascii="Times New Roman" w:hAnsi="Times New Roman" w:cs="Times New Roman"/>
          <w:sz w:val="24"/>
          <w:szCs w:val="24"/>
        </w:rPr>
        <w:t xml:space="preserve">најдуже </w:t>
      </w:r>
      <w:r w:rsidR="00ED7354">
        <w:rPr>
          <w:rFonts w:ascii="Times New Roman" w:hAnsi="Times New Roman" w:cs="Times New Roman"/>
          <w:sz w:val="24"/>
          <w:szCs w:val="24"/>
          <w:lang w:val="sr-Cyrl-RS"/>
        </w:rPr>
        <w:t>3 радна</w:t>
      </w:r>
      <w:r w:rsidRPr="004D1997">
        <w:rPr>
          <w:rFonts w:ascii="Times New Roman" w:hAnsi="Times New Roman" w:cs="Times New Roman"/>
          <w:sz w:val="24"/>
          <w:szCs w:val="24"/>
          <w:lang w:val="sr-Cyrl-CS"/>
        </w:rPr>
        <w:t xml:space="preserve"> </w:t>
      </w:r>
      <w:r w:rsidRPr="004D1997">
        <w:rPr>
          <w:rFonts w:ascii="Times New Roman" w:hAnsi="Times New Roman" w:cs="Times New Roman"/>
          <w:sz w:val="24"/>
          <w:szCs w:val="24"/>
        </w:rPr>
        <w:t xml:space="preserve">дана </w:t>
      </w:r>
      <w:r w:rsidR="00547FCE">
        <w:rPr>
          <w:rFonts w:ascii="Times New Roman" w:hAnsi="Times New Roman" w:cs="Times New Roman"/>
          <w:sz w:val="24"/>
          <w:szCs w:val="24"/>
        </w:rPr>
        <w:t>од дана пријема ис</w:t>
      </w:r>
      <w:r w:rsidR="00547FCE">
        <w:rPr>
          <w:rFonts w:ascii="Times New Roman" w:hAnsi="Times New Roman" w:cs="Times New Roman"/>
          <w:sz w:val="24"/>
          <w:szCs w:val="24"/>
          <w:lang w:val="sr-Cyrl-RS"/>
        </w:rPr>
        <w:t>те</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b/>
          <w:color w:val="000000" w:themeColor="text1"/>
          <w:sz w:val="24"/>
          <w:szCs w:val="24"/>
          <w:lang w:val="sr-Cyrl-RS" w:eastAsia="ar-SA"/>
        </w:rPr>
      </w:pPr>
    </w:p>
    <w:p w:rsidR="00F81BA2" w:rsidRPr="009F6713" w:rsidRDefault="00F81BA2" w:rsidP="00F81BA2">
      <w:pPr>
        <w:suppressAutoHyphens/>
        <w:jc w:val="both"/>
        <w:rPr>
          <w:rFonts w:ascii="Times New Roman" w:eastAsia="Times New Roman" w:hAnsi="Times New Roman" w:cs="Times New Roman"/>
          <w:iCs/>
          <w:sz w:val="24"/>
          <w:szCs w:val="24"/>
          <w:u w:val="single"/>
          <w:lang w:val="en-GB" w:eastAsia="ar-SA"/>
        </w:rPr>
      </w:pPr>
      <w:r w:rsidRPr="00F81BA2">
        <w:rPr>
          <w:rFonts w:ascii="Times New Roman" w:eastAsia="Times New Roman" w:hAnsi="Times New Roman" w:cs="Times New Roman"/>
          <w:b/>
          <w:color w:val="000000" w:themeColor="text1"/>
          <w:sz w:val="24"/>
          <w:szCs w:val="24"/>
          <w:lang w:val="en-GB" w:eastAsia="ar-SA"/>
        </w:rPr>
        <w:t>9.2.</w:t>
      </w:r>
      <w:r w:rsidRPr="00F81BA2">
        <w:rPr>
          <w:rFonts w:ascii="Times New Roman" w:eastAsia="Times New Roman" w:hAnsi="Times New Roman" w:cs="Times New Roman"/>
          <w:iCs/>
          <w:sz w:val="24"/>
          <w:szCs w:val="24"/>
          <w:u w:val="single"/>
          <w:lang w:val="en-GB" w:eastAsia="ar-SA"/>
        </w:rPr>
        <w:t xml:space="preserve"> Захтев у погледу рока и </w:t>
      </w:r>
      <w:r w:rsidRPr="009F6713">
        <w:rPr>
          <w:rFonts w:ascii="Times New Roman" w:eastAsia="Times New Roman" w:hAnsi="Times New Roman" w:cs="Times New Roman"/>
          <w:iCs/>
          <w:sz w:val="24"/>
          <w:szCs w:val="24"/>
          <w:u w:val="single"/>
          <w:lang w:val="en-GB" w:eastAsia="ar-SA"/>
        </w:rPr>
        <w:t>места испоруке</w:t>
      </w:r>
    </w:p>
    <w:p w:rsidR="00F81BA2" w:rsidRPr="00F81BA2" w:rsidRDefault="00547FCE"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EF17EA" w:rsidRPr="009F6713">
        <w:rPr>
          <w:rFonts w:ascii="Times New Roman" w:eastAsia="Times New Roman" w:hAnsi="Times New Roman" w:cs="Times New Roman"/>
          <w:sz w:val="24"/>
          <w:szCs w:val="24"/>
          <w:lang w:val="sr-Cyrl-RS" w:eastAsia="ar-SA"/>
        </w:rPr>
        <w:t>е предмета набавке је</w:t>
      </w:r>
      <w:r w:rsidR="00EF17EA" w:rsidRPr="00ED7354">
        <w:rPr>
          <w:rFonts w:ascii="Times New Roman" w:eastAsia="Times New Roman" w:hAnsi="Times New Roman" w:cs="Times New Roman"/>
          <w:sz w:val="24"/>
          <w:szCs w:val="24"/>
          <w:lang w:val="sr-Cyrl-RS" w:eastAsia="ar-SA"/>
        </w:rPr>
        <w:t xml:space="preserve"> </w:t>
      </w:r>
      <w:r w:rsidR="00ED7354" w:rsidRPr="00ED7354">
        <w:rPr>
          <w:rFonts w:ascii="Times New Roman" w:eastAsia="Times New Roman" w:hAnsi="Times New Roman" w:cs="Times New Roman"/>
          <w:sz w:val="24"/>
          <w:szCs w:val="24"/>
          <w:lang w:val="sr-Cyrl-RS" w:eastAsia="ar-SA"/>
        </w:rPr>
        <w:t>најкасније 6</w:t>
      </w:r>
      <w:r w:rsidR="00B72799" w:rsidRPr="00ED7354">
        <w:rPr>
          <w:rFonts w:ascii="Times New Roman" w:eastAsia="Times New Roman" w:hAnsi="Times New Roman" w:cs="Times New Roman"/>
          <w:sz w:val="24"/>
          <w:szCs w:val="24"/>
          <w:lang w:val="sr-Cyrl-RS" w:eastAsia="ar-SA"/>
        </w:rPr>
        <w:t xml:space="preserve">0 </w:t>
      </w:r>
      <w:r w:rsidR="00ED7354" w:rsidRPr="00ED7354">
        <w:rPr>
          <w:rFonts w:ascii="Times New Roman" w:eastAsia="Times New Roman" w:hAnsi="Times New Roman" w:cs="Times New Roman"/>
          <w:sz w:val="24"/>
          <w:szCs w:val="24"/>
          <w:lang w:val="sr-Cyrl-RS" w:eastAsia="ar-SA"/>
        </w:rPr>
        <w:t xml:space="preserve">календарских </w:t>
      </w:r>
      <w:r w:rsidR="00B72799" w:rsidRPr="00ED7354">
        <w:rPr>
          <w:rFonts w:ascii="Times New Roman" w:eastAsia="Times New Roman" w:hAnsi="Times New Roman" w:cs="Times New Roman"/>
          <w:sz w:val="24"/>
          <w:szCs w:val="24"/>
          <w:lang w:val="sr-Cyrl-RS" w:eastAsia="ar-SA"/>
        </w:rPr>
        <w:t xml:space="preserve">дана </w:t>
      </w:r>
      <w:r w:rsidR="00B72799">
        <w:rPr>
          <w:rFonts w:ascii="Times New Roman" w:eastAsia="Times New Roman" w:hAnsi="Times New Roman" w:cs="Times New Roman"/>
          <w:sz w:val="24"/>
          <w:szCs w:val="24"/>
          <w:lang w:val="sr-Cyrl-RS" w:eastAsia="ar-SA"/>
        </w:rPr>
        <w:t>од дана закључења уговора</w:t>
      </w:r>
      <w:r w:rsidR="004D1997" w:rsidRPr="004D1997">
        <w:rPr>
          <w:rFonts w:ascii="Times New Roman" w:eastAsia="Times New Roman" w:hAnsi="Times New Roman" w:cs="Times New Roman"/>
          <w:sz w:val="24"/>
          <w:szCs w:val="24"/>
          <w:lang w:val="sr-Cyrl-RS" w:eastAsia="ar-SA"/>
        </w:rPr>
        <w:t>.</w:t>
      </w:r>
      <w:r w:rsidR="00F81BA2" w:rsidRPr="004D1997">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се</w:t>
      </w:r>
      <w:r w:rsidR="00F81BA2" w:rsidRPr="009F6713">
        <w:rPr>
          <w:rFonts w:ascii="Times New Roman" w:eastAsia="Times New Roman" w:hAnsi="Times New Roman" w:cs="Times New Roman"/>
          <w:sz w:val="24"/>
          <w:szCs w:val="24"/>
          <w:lang w:val="sr-Cyrl-RS" w:eastAsia="ar-SA"/>
        </w:rPr>
        <w:t xml:space="preserve"> врши ФЦО купац</w:t>
      </w:r>
      <w:r w:rsidR="00206078">
        <w:rPr>
          <w:rFonts w:ascii="Times New Roman" w:eastAsia="Times New Roman" w:hAnsi="Times New Roman" w:cs="Times New Roman"/>
          <w:sz w:val="24"/>
          <w:szCs w:val="24"/>
          <w:lang w:val="sr-Cyrl-RS" w:eastAsia="ar-SA"/>
        </w:rPr>
        <w:t>, у седишту Школске економије, ул. Новокнежевачки пут бб. Кањижа</w:t>
      </w:r>
      <w:r w:rsidR="00F81BA2" w:rsidRPr="009F6713">
        <w:rPr>
          <w:rFonts w:ascii="Times New Roman" w:eastAsia="Times New Roman" w:hAnsi="Times New Roman" w:cs="Times New Roman"/>
          <w:sz w:val="24"/>
          <w:szCs w:val="24"/>
          <w:lang w:val="sr-Cyrl-RS" w:eastAsia="ar-SA"/>
        </w:rPr>
        <w:t>.  Понуђач обезбеђује одговарајуће околности</w:t>
      </w:r>
      <w:r w:rsidR="00F81BA2" w:rsidRPr="00F81BA2">
        <w:rPr>
          <w:rFonts w:ascii="Times New Roman" w:eastAsia="Times New Roman" w:hAnsi="Times New Roman" w:cs="Times New Roman"/>
          <w:sz w:val="24"/>
          <w:szCs w:val="24"/>
          <w:lang w:val="sr-Cyrl-RS" w:eastAsia="ar-SA"/>
        </w:rPr>
        <w:t xml:space="preserve"> испоруке да се избегне настанак штете </w:t>
      </w:r>
      <w:r>
        <w:rPr>
          <w:rFonts w:ascii="Times New Roman" w:eastAsia="Times New Roman" w:hAnsi="Times New Roman" w:cs="Times New Roman"/>
          <w:sz w:val="24"/>
          <w:szCs w:val="24"/>
          <w:lang w:val="sr-Cyrl-RS" w:eastAsia="ar-SA"/>
        </w:rPr>
        <w:t>на предмету током испоручивања</w:t>
      </w:r>
      <w:r w:rsidR="00F81BA2" w:rsidRPr="00F81BA2">
        <w:rPr>
          <w:rFonts w:ascii="Times New Roman" w:eastAsia="Times New Roman" w:hAnsi="Times New Roman" w:cs="Times New Roman"/>
          <w:sz w:val="24"/>
          <w:szCs w:val="24"/>
          <w:lang w:val="sr-Cyrl-RS" w:eastAsia="ar-SA"/>
        </w:rPr>
        <w:t xml:space="preserve">. </w:t>
      </w:r>
    </w:p>
    <w:p w:rsidR="00F81BA2" w:rsidRPr="00206078"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спадају на терет понуђача.</w:t>
      </w:r>
      <w:r w:rsidR="00206078">
        <w:rPr>
          <w:rFonts w:ascii="Times New Roman" w:eastAsia="Times New Roman" w:hAnsi="Times New Roman" w:cs="Times New Roman"/>
          <w:sz w:val="24"/>
          <w:szCs w:val="24"/>
          <w:lang w:eastAsia="ar-SA"/>
        </w:rPr>
        <w:t xml:space="preserve"> </w:t>
      </w:r>
    </w:p>
    <w:p w:rsidR="00F81BA2" w:rsidRPr="00F81BA2" w:rsidRDefault="00F81BA2" w:rsidP="00F81BA2">
      <w:pPr>
        <w:suppressAutoHyphens/>
        <w:ind w:firstLine="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9.</w:t>
      </w:r>
      <w:r w:rsidRPr="00F81BA2">
        <w:rPr>
          <w:rFonts w:ascii="Times New Roman" w:eastAsia="Times New Roman" w:hAnsi="Times New Roman" w:cs="Times New Roman"/>
          <w:b/>
          <w:color w:val="000000"/>
          <w:sz w:val="24"/>
          <w:szCs w:val="24"/>
          <w:u w:val="single"/>
          <w:lang w:val="sr-Cyrl-RS" w:eastAsia="ar-SA"/>
        </w:rPr>
        <w:t>3</w:t>
      </w:r>
      <w:r w:rsidRPr="00F81BA2">
        <w:rPr>
          <w:rFonts w:ascii="Times New Roman" w:eastAsia="Times New Roman" w:hAnsi="Times New Roman" w:cs="Times New Roman"/>
          <w:b/>
          <w:color w:val="000000"/>
          <w:sz w:val="24"/>
          <w:szCs w:val="24"/>
          <w:u w:val="single"/>
          <w:lang w:val="en-GB" w:eastAsia="ar-SA"/>
        </w:rPr>
        <w:t xml:space="preserve">. </w:t>
      </w:r>
      <w:r w:rsidRPr="00F81BA2">
        <w:rPr>
          <w:rFonts w:ascii="Times New Roman" w:eastAsia="Times New Roman" w:hAnsi="Times New Roman" w:cs="Times New Roman"/>
          <w:color w:val="000000"/>
          <w:sz w:val="24"/>
          <w:szCs w:val="24"/>
          <w:u w:val="single"/>
          <w:lang w:val="en-GB" w:eastAsia="ar-SA"/>
        </w:rPr>
        <w:t>Захтев у погледу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Рок важења понуде не може бити краћи од 30 дана од дана отварања понуда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прихвати захтев за продужење рока важења понуде не може мењати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themeColor="text1"/>
          <w:sz w:val="24"/>
          <w:szCs w:val="24"/>
          <w:lang w:val="en-GB" w:eastAsia="ar-SA"/>
        </w:rPr>
      </w:pPr>
      <w:r w:rsidRPr="00F81BA2">
        <w:rPr>
          <w:rFonts w:ascii="Times New Roman" w:eastAsia="Times New Roman" w:hAnsi="Times New Roman" w:cs="Times New Roman"/>
          <w:b/>
          <w:i/>
          <w:color w:val="000000" w:themeColor="text1"/>
          <w:sz w:val="24"/>
          <w:szCs w:val="24"/>
          <w:lang w:val="en-GB" w:eastAsia="ar-SA"/>
        </w:rPr>
        <w:t>10. ВАЛУТА И НАЧИН НА КОЈИ МОРА ДА БУДЕ НАВЕДЕНА И ИЗРАЖЕНА ЦЕНА У ПОНУДИ</w:t>
      </w:r>
    </w:p>
    <w:p w:rsidR="00F81BA2" w:rsidRPr="00F81BA2" w:rsidRDefault="00F81BA2" w:rsidP="00F81BA2">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Цена мора бити исказана у динарима, са и </w:t>
      </w:r>
      <w:r w:rsidRPr="00F81BA2">
        <w:rPr>
          <w:rFonts w:ascii="Times New Roman" w:eastAsia="Times New Roman" w:hAnsi="Times New Roman" w:cs="Times New Roman"/>
          <w:iCs/>
          <w:color w:val="00000A"/>
          <w:sz w:val="24"/>
          <w:szCs w:val="24"/>
          <w:lang w:val="en-GB" w:eastAsia="ar-SA"/>
        </w:rPr>
        <w:t>без пореза на додату вредност,</w:t>
      </w:r>
      <w:r w:rsidRPr="00F81BA2">
        <w:rPr>
          <w:rFonts w:ascii="Times New Roman" w:eastAsia="Times New Roman" w:hAnsi="Times New Roman" w:cs="Times New Roman"/>
          <w:color w:val="00000A"/>
          <w:sz w:val="24"/>
          <w:szCs w:val="24"/>
          <w:lang w:val="en-GB" w:eastAsia="ar-SA"/>
        </w:rPr>
        <w:t xml:space="preserve"> </w:t>
      </w:r>
      <w:r w:rsidRPr="00F81BA2">
        <w:rPr>
          <w:rFonts w:ascii="Times New Roman" w:eastAsia="Times New Roman" w:hAnsi="Times New Roman" w:cs="Times New Roman"/>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1BA2" w:rsidRPr="00F81BA2" w:rsidRDefault="00F81BA2" w:rsidP="004D1997">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У цену су урачунати сви трошкови који се јављају приликом испоруке добара </w:t>
      </w:r>
      <w:r w:rsidRPr="00F81BA2">
        <w:rPr>
          <w:rFonts w:ascii="Times New Roman" w:eastAsia="Times New Roman" w:hAnsi="Times New Roman" w:cs="Times New Roman"/>
          <w:sz w:val="24"/>
          <w:szCs w:val="24"/>
          <w:lang w:val="sr-Cyrl-RS" w:eastAsia="ar-SA"/>
        </w:rPr>
        <w:t>ФЦО</w:t>
      </w:r>
      <w:r w:rsidR="004D1997">
        <w:rPr>
          <w:rFonts w:ascii="Times New Roman" w:eastAsia="Times New Roman" w:hAnsi="Times New Roman" w:cs="Times New Roman"/>
          <w:sz w:val="24"/>
          <w:szCs w:val="24"/>
          <w:lang w:val="sr-Cyrl-RS" w:eastAsia="ar-SA"/>
        </w:rPr>
        <w:t xml:space="preserve"> </w:t>
      </w:r>
      <w:r w:rsidR="00547FCE">
        <w:rPr>
          <w:rFonts w:ascii="Times New Roman" w:eastAsia="Times New Roman" w:hAnsi="Times New Roman" w:cs="Times New Roman"/>
          <w:sz w:val="24"/>
          <w:szCs w:val="24"/>
          <w:lang w:val="sr-Cyrl-RS" w:eastAsia="ar-SA"/>
        </w:rPr>
        <w:t>Школска економија, Кањижа, Новокнежевачки пут бб</w:t>
      </w:r>
      <w:r w:rsidRPr="00F81BA2">
        <w:rPr>
          <w:rFonts w:ascii="Times New Roman" w:eastAsia="Times New Roman" w:hAnsi="Times New Roman" w:cs="Times New Roman"/>
          <w:iCs/>
          <w:sz w:val="24"/>
          <w:szCs w:val="24"/>
          <w:lang w:val="en-GB" w:eastAsia="ar-SA"/>
        </w:rPr>
        <w:t xml:space="preserve">. (трошкови набавке, транспортни трошкови, - сви пратећи трошкови).  </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3"/>
          <w:szCs w:val="23"/>
          <w:lang w:val="en-GB" w:eastAsia="ar-SA"/>
        </w:rPr>
        <w:t xml:space="preserve">- </w:t>
      </w:r>
      <w:r w:rsidRPr="00F81BA2">
        <w:rPr>
          <w:rFonts w:ascii="Times New Roman" w:eastAsia="Times New Roman" w:hAnsi="Times New Roman" w:cs="Times New Roman"/>
          <w:b/>
          <w:bCs/>
          <w:sz w:val="23"/>
          <w:szCs w:val="23"/>
          <w:lang w:val="en-GB" w:eastAsia="ar-SA"/>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F81BA2">
        <w:rPr>
          <w:rFonts w:ascii="Times New Roman" w:eastAsia="Times New Roman" w:hAnsi="Times New Roman" w:cs="Times New Roman"/>
          <w:sz w:val="23"/>
          <w:szCs w:val="23"/>
          <w:lang w:val="en-GB" w:eastAsia="ar-SA"/>
        </w:rPr>
        <w:t>.</w:t>
      </w:r>
    </w:p>
    <w:p w:rsidR="00F81BA2" w:rsidRPr="00F81BA2" w:rsidRDefault="00F81BA2" w:rsidP="00F81BA2">
      <w:pPr>
        <w:widowControl w:val="0"/>
        <w:suppressAutoHyphens/>
        <w:jc w:val="both"/>
        <w:rPr>
          <w:rFonts w:ascii="Times New Roman" w:hAnsi="Times New Roman" w:cs="Times New Roman"/>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en-GB" w:eastAsia="ar-SA"/>
        </w:rPr>
        <w:t xml:space="preserve">11. ПОДАЦИ О ВРСТИ, САДРЖИНИ, НАЧИНУ ПОДНОШЕЊА, ВИСИНИ И РОКОВИМА ОБЕЗБЕЂЕЊА ИСПУЊЕЊА ОБАВЕЗА ПОНУЂАЧА </w:t>
      </w:r>
    </w:p>
    <w:p w:rsidR="00F81BA2" w:rsidRPr="00F81BA2" w:rsidRDefault="00F81BA2" w:rsidP="00F81BA2">
      <w:pPr>
        <w:suppressAutoHyphens/>
        <w:jc w:val="both"/>
        <w:rPr>
          <w:rFonts w:ascii="Times New Roman" w:eastAsia="Times New Roman" w:hAnsi="Times New Roman" w:cs="Times New Roman"/>
          <w:bCs/>
          <w:iCs/>
          <w:sz w:val="24"/>
          <w:szCs w:val="24"/>
          <w:lang w:val="en-GB" w:eastAsia="ar-SA"/>
        </w:rPr>
      </w:pPr>
      <w:r w:rsidRPr="00F81BA2">
        <w:rPr>
          <w:rFonts w:ascii="Times New Roman" w:eastAsia="Times New Roman" w:hAnsi="Times New Roman" w:cs="Times New Roman"/>
          <w:bCs/>
          <w:iCs/>
          <w:sz w:val="24"/>
          <w:szCs w:val="24"/>
          <w:lang w:val="en-GB" w:eastAsia="ar-SA"/>
        </w:rPr>
        <w:t>Нема.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12. ЗАШТИТА ПОВЕРЉИВОСТИ ПОДАТАКА КОЈЕ НАРУЧИЛАЦ СТАВЉА ПОНУЂАЧИМА НА РАСПОЛАГАЊЕ, УКЉУЧУЈУЋИ И ЊИХОВЕ ПОДИЗВОЂАЧЕ </w:t>
      </w:r>
    </w:p>
    <w:p w:rsidR="00F81BA2" w:rsidRPr="00F81BA2" w:rsidRDefault="00F81BA2" w:rsidP="00F81BA2">
      <w:pPr>
        <w:widowControl w:val="0"/>
        <w:suppressAutoHyphens/>
        <w:spacing w:before="120" w:after="120"/>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Предметна набавка не садржи поверљиве информације које наручилац ставља на располагање.</w:t>
      </w:r>
    </w:p>
    <w:p w:rsidR="00F81BA2" w:rsidRPr="00F81BA2" w:rsidRDefault="00F81BA2" w:rsidP="00F81BA2">
      <w:pPr>
        <w:widowControl w:val="0"/>
        <w:suppressAutoHyphens/>
        <w:spacing w:before="120" w:after="120"/>
        <w:jc w:val="both"/>
        <w:rPr>
          <w:rFonts w:ascii="Times New Roman" w:eastAsia="Times New Roman" w:hAnsi="Times New Roman" w:cs="Times New Roman"/>
          <w:i/>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13. ОБАВЕШТЕЊЕ О НАЧИНУ ПРЕУЗИМАЊА ТЕХНИЧКЕ ДОКУМЕНТАЦИЈЕ И ПЛАНОВА, О</w:t>
      </w:r>
      <w:r w:rsidRPr="00F81BA2">
        <w:rPr>
          <w:rFonts w:ascii="Times New Roman" w:eastAsia="Times New Roman" w:hAnsi="Times New Roman" w:cs="Times New Roman"/>
          <w:b/>
          <w:color w:val="000000"/>
          <w:sz w:val="24"/>
          <w:szCs w:val="24"/>
          <w:lang w:val="sr-Cyrl-RS" w:eastAsia="ar-SA"/>
        </w:rPr>
        <w:t>Д</w:t>
      </w:r>
      <w:r w:rsidRPr="00F81BA2">
        <w:rPr>
          <w:rFonts w:ascii="Times New Roman" w:eastAsia="Times New Roman" w:hAnsi="Times New Roman" w:cs="Times New Roman"/>
          <w:b/>
          <w:color w:val="000000"/>
          <w:sz w:val="24"/>
          <w:szCs w:val="24"/>
          <w:lang w:val="en-GB" w:eastAsia="ar-SA"/>
        </w:rPr>
        <w:t>НОСНО ПОЈЕДИНИХ ЊЕНИХ ДЕЛОВА, АКО ЗБОГ ОБИМА И ТЕХНИЧКИХ РАЗЛОГА ИСТ</w:t>
      </w:r>
      <w:r w:rsidRPr="00F81BA2">
        <w:rPr>
          <w:rFonts w:ascii="Times New Roman" w:eastAsia="Times New Roman" w:hAnsi="Times New Roman" w:cs="Times New Roman"/>
          <w:b/>
          <w:color w:val="000000"/>
          <w:sz w:val="24"/>
          <w:szCs w:val="24"/>
          <w:lang w:val="sr-Cyrl-RS" w:eastAsia="ar-SA"/>
        </w:rPr>
        <w:t>У</w:t>
      </w:r>
      <w:r w:rsidRPr="00F81BA2">
        <w:rPr>
          <w:rFonts w:ascii="Times New Roman" w:eastAsia="Times New Roman" w:hAnsi="Times New Roman" w:cs="Times New Roman"/>
          <w:b/>
          <w:color w:val="000000"/>
          <w:sz w:val="24"/>
          <w:szCs w:val="24"/>
          <w:lang w:val="en-GB" w:eastAsia="ar-SA"/>
        </w:rPr>
        <w:t xml:space="preserve"> НИЈЕ МОГУЋЕ ОБЈАВИТИ: </w:t>
      </w:r>
      <w:r w:rsidRPr="00F81BA2">
        <w:rPr>
          <w:rFonts w:ascii="Times New Roman" w:eastAsia="Times New Roman" w:hAnsi="Times New Roman" w:cs="Times New Roman"/>
          <w:color w:val="000000"/>
          <w:sz w:val="24"/>
          <w:szCs w:val="24"/>
          <w:lang w:val="sr-Cyrl-C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w:t>
      </w:r>
      <w:r w:rsidRPr="00F81BA2">
        <w:rPr>
          <w:rFonts w:ascii="Times New Roman" w:eastAsia="Times New Roman" w:hAnsi="Times New Roman" w:cs="Times New Roman"/>
          <w:b/>
          <w:color w:val="000000"/>
          <w:sz w:val="24"/>
          <w:szCs w:val="24"/>
          <w:lang w:val="sr-Cyrl-CS" w:eastAsia="ar-SA"/>
        </w:rPr>
        <w:t>4</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b/>
          <w:color w:val="000000"/>
          <w:sz w:val="24"/>
          <w:szCs w:val="24"/>
          <w:lang w:val="sr-Cyrl-CS" w:eastAsia="ar-SA"/>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w:t>
      </w:r>
      <w:r w:rsidRPr="00F81BA2">
        <w:rPr>
          <w:rFonts w:ascii="Times New Roman" w:eastAsia="Times New Roman" w:hAnsi="Times New Roman" w:cs="Times New Roman"/>
          <w:b/>
          <w:color w:val="000000"/>
          <w:sz w:val="24"/>
          <w:szCs w:val="24"/>
          <w:lang w:val="sr-Cyrl-CS" w:eastAsia="ar-SA"/>
        </w:rPr>
        <w:lastRenderedPageBreak/>
        <w:t xml:space="preserve">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Заинтересовано лице може, у писаном облику тражити од наручиоца додатне информације</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појашњења у вези са припремањем понуде,</w:t>
      </w:r>
      <w:r w:rsidRPr="00F81BA2">
        <w:rPr>
          <w:rFonts w:ascii="Times New Roman" w:eastAsia="Times New Roman" w:hAnsi="Times New Roman" w:cs="Times New Roman"/>
          <w:color w:val="000000"/>
          <w:sz w:val="24"/>
          <w:szCs w:val="24"/>
          <w:lang w:val="sr-Cyrl-CS" w:eastAsia="ar-SA"/>
        </w:rPr>
        <w:t xml:space="preserve"> као и да укаже на недостатке и неправилности у конкурсној документацији</w:t>
      </w:r>
      <w:r w:rsidRPr="00F81BA2">
        <w:rPr>
          <w:rFonts w:ascii="Times New Roman" w:eastAsia="Times New Roman" w:hAnsi="Times New Roman" w:cs="Times New Roman"/>
          <w:color w:val="000000"/>
          <w:sz w:val="24"/>
          <w:szCs w:val="24"/>
          <w:lang w:val="en-GB" w:eastAsia="ar-SA"/>
        </w:rPr>
        <w:t xml:space="preserve"> најкасније 5 дана пре истека рока за подношење понуде.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Наручилац ће заинтересованом лицу у року од 3 (три) дана од дана пријема захтева за додатним информацијам</w:t>
      </w:r>
      <w:r w:rsidRPr="00F81BA2">
        <w:rPr>
          <w:rFonts w:ascii="Times New Roman" w:eastAsia="Times New Roman" w:hAnsi="Times New Roman" w:cs="Times New Roman"/>
          <w:color w:val="000000"/>
          <w:sz w:val="24"/>
          <w:szCs w:val="24"/>
          <w:lang w:val="sr-Cyrl-CS" w:eastAsia="ar-SA"/>
        </w:rPr>
        <w:t>а,</w:t>
      </w:r>
      <w:r w:rsidRPr="00F81BA2">
        <w:rPr>
          <w:rFonts w:ascii="Times New Roman" w:eastAsia="Times New Roman" w:hAnsi="Times New Roman" w:cs="Times New Roman"/>
          <w:color w:val="000000"/>
          <w:sz w:val="24"/>
          <w:szCs w:val="24"/>
          <w:lang w:val="en-GB" w:eastAsia="ar-SA"/>
        </w:rPr>
        <w:t xml:space="preserve"> појашњењима</w:t>
      </w:r>
      <w:r w:rsidRPr="00F81BA2">
        <w:rPr>
          <w:rFonts w:ascii="Times New Roman" w:eastAsia="Times New Roman" w:hAnsi="Times New Roman" w:cs="Times New Roman"/>
          <w:color w:val="000000"/>
          <w:sz w:val="24"/>
          <w:szCs w:val="24"/>
          <w:lang w:val="sr-Cyrl-CS" w:eastAsia="ar-SA"/>
        </w:rPr>
        <w:t xml:space="preserve"> или указаним недостацима и неправилностима у конкурсној документацији</w:t>
      </w:r>
      <w:r w:rsidRPr="00F81BA2">
        <w:rPr>
          <w:rFonts w:ascii="Times New Roman" w:eastAsia="Times New Roman" w:hAnsi="Times New Roman" w:cs="Times New Roman"/>
          <w:color w:val="000000"/>
          <w:sz w:val="24"/>
          <w:szCs w:val="24"/>
          <w:lang w:val="en-GB" w:eastAsia="ar-SA"/>
        </w:rPr>
        <w:t>, одговор објавити на Порталу јавних набавки и на својој интернет страници.</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предвиђеног за подношење понуда наручилац не може да мења нити да допуњује конкурсну документацију.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Тражење додатних информација</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појашњења</w:t>
      </w:r>
      <w:r w:rsidRPr="00F81BA2">
        <w:rPr>
          <w:rFonts w:ascii="Times New Roman" w:eastAsia="Times New Roman" w:hAnsi="Times New Roman" w:cs="Times New Roman"/>
          <w:color w:val="000000"/>
          <w:sz w:val="24"/>
          <w:szCs w:val="24"/>
          <w:lang w:val="sr-Cyrl-CS" w:eastAsia="ar-SA"/>
        </w:rPr>
        <w:t>, указивање на недостатке и неправилности конкурсне документације</w:t>
      </w:r>
      <w:r w:rsidRPr="00F81BA2">
        <w:rPr>
          <w:rFonts w:ascii="Times New Roman" w:eastAsia="Times New Roman" w:hAnsi="Times New Roman" w:cs="Times New Roman"/>
          <w:color w:val="000000"/>
          <w:sz w:val="24"/>
          <w:szCs w:val="24"/>
          <w:lang w:val="en-GB" w:eastAsia="ar-SA"/>
        </w:rPr>
        <w:t xml:space="preserve"> у вези са припремањем понуде телефоном није дозвољено.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Комуникација у поступку јавне набавке врши се искључиво на начин одређен чланом 20.</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Закона.</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15. ДОДАТНА ОБЈАШЊЕЊА ОД ПОНУЂАЧА ПОСЛЕ ОТВАРАЊА ПОНУДА И КОНТРОЛА КОД ПОНУЂАЧА ОДНОСНО ЊЕГОВОГ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У случају разлике између јединичне и укупне цене, меродавна је јединична цена.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се понуђач не сагласи са исправком рачунских грешака, наручилац ће његову понуду одбити као неприхватљиву.</w:t>
      </w:r>
    </w:p>
    <w:p w:rsidR="009803B6" w:rsidRPr="00F81BA2" w:rsidRDefault="009803B6"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sr-Cyrl-CS" w:eastAsia="ar-SA"/>
        </w:rPr>
        <w:t>16</w:t>
      </w:r>
      <w:r w:rsidRPr="00F81BA2">
        <w:rPr>
          <w:rFonts w:ascii="Times New Roman" w:eastAsia="Times New Roman" w:hAnsi="Times New Roman" w:cs="Times New Roman"/>
          <w:b/>
          <w:color w:val="000000"/>
          <w:sz w:val="24"/>
          <w:szCs w:val="24"/>
          <w:lang w:val="en-GB" w:eastAsia="ar-SA"/>
        </w:rPr>
        <w:t>. КОРИШЋЕЊЕ ПАТЕНТА И ОДГОВОРНОСТ ЗА ПОВРЕДУ ЗАШТИЋЕНИХ ПРАВА ИНТЕЛЕКТУАЛНЕ СВОЈИНЕ ТРЕЋИХ ЛИЦА</w:t>
      </w:r>
    </w:p>
    <w:p w:rsidR="00F81BA2" w:rsidRPr="00F81BA2" w:rsidRDefault="00F81BA2"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Накнаду за коришћење патената, као и одговорност за повреду заштићених права интелектуалне својине трећих лица сноси понуђач.</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sr-Cyrl-CS" w:eastAsia="ar-SA"/>
        </w:rPr>
        <w:t>17</w:t>
      </w:r>
      <w:r w:rsidRPr="00F81BA2">
        <w:rPr>
          <w:rFonts w:ascii="Times New Roman" w:eastAsia="Times New Roman" w:hAnsi="Times New Roman" w:cs="Times New Roman"/>
          <w:b/>
          <w:color w:val="000000"/>
          <w:sz w:val="24"/>
          <w:szCs w:val="24"/>
          <w:lang w:val="en-GB" w:eastAsia="ar-SA"/>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sidRPr="00F81BA2">
        <w:rPr>
          <w:rFonts w:ascii="Times New Roman" w:eastAsia="Times New Roman" w:hAnsi="Times New Roman" w:cs="Times New Roman"/>
          <w:b/>
          <w:color w:val="000000"/>
          <w:sz w:val="24"/>
          <w:szCs w:val="24"/>
          <w:lang w:val="sr-Cyrl-CS" w:eastAsia="ar-SA"/>
        </w:rPr>
        <w:t>н</w:t>
      </w:r>
      <w:r w:rsidRPr="00F81BA2">
        <w:rPr>
          <w:rFonts w:ascii="Times New Roman" w:eastAsia="Times New Roman" w:hAnsi="Times New Roman" w:cs="Times New Roman"/>
          <w:b/>
          <w:color w:val="000000"/>
          <w:sz w:val="24"/>
          <w:szCs w:val="24"/>
          <w:lang w:val="en-GB" w:eastAsia="ar-SA"/>
        </w:rPr>
        <w:t xml:space="preserve">ом 151. </w:t>
      </w:r>
      <w:r w:rsidRPr="00F81BA2">
        <w:rPr>
          <w:rFonts w:ascii="Times New Roman" w:eastAsia="Times New Roman" w:hAnsi="Times New Roman" w:cs="Times New Roman"/>
          <w:b/>
          <w:color w:val="000000"/>
          <w:sz w:val="24"/>
          <w:szCs w:val="24"/>
          <w:lang w:val="sr-Cyrl-CS" w:eastAsia="ar-SA"/>
        </w:rPr>
        <w:t>с</w:t>
      </w:r>
      <w:r w:rsidRPr="00F81BA2">
        <w:rPr>
          <w:rFonts w:ascii="Times New Roman" w:eastAsia="Times New Roman" w:hAnsi="Times New Roman" w:cs="Times New Roman"/>
          <w:b/>
          <w:color w:val="000000"/>
          <w:sz w:val="24"/>
          <w:szCs w:val="24"/>
          <w:lang w:val="en-GB" w:eastAsia="ar-SA"/>
        </w:rPr>
        <w:t xml:space="preserve">тав </w:t>
      </w:r>
      <w:r w:rsidRPr="00F81BA2">
        <w:rPr>
          <w:rFonts w:ascii="Times New Roman" w:eastAsia="Times New Roman" w:hAnsi="Times New Roman" w:cs="Times New Roman"/>
          <w:b/>
          <w:color w:val="000000"/>
          <w:sz w:val="24"/>
          <w:szCs w:val="24"/>
          <w:lang w:val="sr-Cyrl-CS" w:eastAsia="ar-SA"/>
        </w:rPr>
        <w:t xml:space="preserve">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w:t>
      </w:r>
      <w:r w:rsidRPr="00F81BA2">
        <w:rPr>
          <w:rFonts w:ascii="Times New Roman" w:eastAsia="Times New Roman" w:hAnsi="Times New Roman" w:cs="Times New Roman"/>
          <w:b/>
          <w:color w:val="000000"/>
          <w:sz w:val="24"/>
          <w:szCs w:val="24"/>
          <w:lang w:val="sr-Cyrl-CS" w:eastAsia="ar-SA"/>
        </w:rPr>
        <w:lastRenderedPageBreak/>
        <w:t>права приликом доношења захтева наручиоцу, како би се захтев сматрао потпуним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Захтев за заштиту права може да поднесе понуђач,</w:t>
      </w:r>
      <w:r w:rsidRPr="00F81BA2">
        <w:rPr>
          <w:rFonts w:ascii="Times New Roman" w:eastAsia="Times New Roman" w:hAnsi="Times New Roman" w:cs="Times New Roman"/>
          <w:color w:val="000000"/>
          <w:sz w:val="24"/>
          <w:szCs w:val="24"/>
          <w:lang w:val="sr-Cyrl-CS" w:eastAsia="ar-SA"/>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81BA2">
        <w:rPr>
          <w:rFonts w:ascii="Times New Roman" w:eastAsia="Times New Roman" w:hAnsi="Times New Roman" w:cs="Times New Roman"/>
          <w:color w:val="000000"/>
          <w:sz w:val="24"/>
          <w:szCs w:val="24"/>
          <w:lang w:val="en-GB" w:eastAsia="ar-SA"/>
        </w:rPr>
        <w:t xml:space="preserve">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 за заштиту права подноси се</w:t>
      </w:r>
      <w:r w:rsidRPr="00F81BA2">
        <w:rPr>
          <w:rFonts w:ascii="Times New Roman" w:eastAsia="Times New Roman" w:hAnsi="Times New Roman" w:cs="Times New Roman"/>
          <w:color w:val="000000"/>
          <w:sz w:val="24"/>
          <w:szCs w:val="24"/>
          <w:lang w:val="sr-Cyrl-CS" w:eastAsia="ar-SA"/>
        </w:rPr>
        <w:t xml:space="preserve"> наручиоцу, а копија се истовремено доставља Републичкој комисији</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 xml:space="preserve">Примерак захтева за заштиту права подносилац истовремено доставља Републичкој комисији. </w:t>
      </w:r>
      <w:r w:rsidRPr="00F81BA2">
        <w:rPr>
          <w:rFonts w:ascii="Times New Roman" w:eastAsia="Times New Roman" w:hAnsi="Times New Roman" w:cs="Times New Roman"/>
          <w:color w:val="00000A"/>
          <w:sz w:val="24"/>
          <w:szCs w:val="24"/>
          <w:lang w:val="en-GB" w:eastAsia="ar-SA"/>
        </w:rPr>
        <w:t xml:space="preserve">Захтев за заштиту права се доставља непосредно, електронском поштом на </w:t>
      </w:r>
      <w:r w:rsidRPr="00F81BA2">
        <w:rPr>
          <w:rFonts w:ascii="Times New Roman" w:eastAsia="Times New Roman" w:hAnsi="Times New Roman" w:cs="Times New Roman"/>
          <w:color w:val="000000"/>
          <w:sz w:val="24"/>
          <w:szCs w:val="24"/>
          <w:lang w:val="en-GB" w:eastAsia="ar-SA"/>
        </w:rPr>
        <w:t>e-mail:</w:t>
      </w:r>
      <w:r w:rsidRPr="00F81BA2">
        <w:rPr>
          <w:rFonts w:ascii="Times New Roman" w:eastAsia="Times New Roman" w:hAnsi="Times New Roman" w:cs="Times New Roman"/>
          <w:color w:val="000000"/>
          <w:sz w:val="24"/>
          <w:szCs w:val="24"/>
          <w:lang w:val="sr-Cyrl-RS" w:eastAsia="ar-SA"/>
        </w:rPr>
        <w:t xml:space="preserve"> </w:t>
      </w:r>
      <w:r w:rsidR="006A059B">
        <w:rPr>
          <w:rFonts w:ascii="Times New Roman" w:eastAsia="Times New Roman" w:hAnsi="Times New Roman" w:cs="Times New Roman"/>
          <w:b/>
          <w:color w:val="000000"/>
          <w:sz w:val="24"/>
          <w:szCs w:val="24"/>
          <w:lang w:val="sr-Latn-RS" w:eastAsia="ar-SA"/>
        </w:rPr>
        <w:t>srednjaskola</w:t>
      </w:r>
      <w:r w:rsidRPr="00F81BA2">
        <w:rPr>
          <w:rFonts w:ascii="Times New Roman" w:eastAsia="Times New Roman" w:hAnsi="Times New Roman" w:cs="Times New Roman"/>
          <w:b/>
          <w:color w:val="000000"/>
          <w:sz w:val="24"/>
          <w:szCs w:val="24"/>
          <w:lang w:eastAsia="ar-SA"/>
        </w:rPr>
        <w:t>@kanjiza.rs</w:t>
      </w:r>
      <w:r w:rsidRPr="00F81BA2">
        <w:rPr>
          <w:rFonts w:ascii="Times New Roman" w:eastAsia="Times New Roman" w:hAnsi="Times New Roman" w:cs="Times New Roman"/>
          <w:i/>
          <w:color w:val="00000A"/>
          <w:sz w:val="24"/>
          <w:szCs w:val="24"/>
          <w:lang w:val="en-GB" w:eastAsia="ar-SA"/>
        </w:rPr>
        <w:t>,</w:t>
      </w:r>
      <w:r w:rsidRPr="00F81BA2">
        <w:rPr>
          <w:rFonts w:ascii="Times New Roman" w:eastAsia="Times New Roman" w:hAnsi="Times New Roman" w:cs="Times New Roman"/>
          <w:color w:val="00000A"/>
          <w:sz w:val="24"/>
          <w:szCs w:val="24"/>
          <w:lang w:val="en-GB" w:eastAsia="ar-SA"/>
        </w:rPr>
        <w:t xml:space="preserve"> и препорученом пошиљком са повратницом.</w:t>
      </w:r>
      <w:r w:rsidRPr="00F81BA2">
        <w:rPr>
          <w:rFonts w:ascii="Times New Roman" w:eastAsia="Times New Roman" w:hAnsi="Times New Roman" w:cs="Times New Roman"/>
          <w:color w:val="00000A"/>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81BA2">
        <w:rPr>
          <w:rFonts w:ascii="Times New Roman" w:eastAsia="Times New Roman" w:hAnsi="Times New Roman" w:cs="Times New Roman"/>
          <w:color w:val="000000"/>
          <w:sz w:val="24"/>
          <w:szCs w:val="24"/>
          <w:lang w:val="sr-Cyrl-CS" w:eastAsia="ar-SA"/>
        </w:rPr>
        <w:t xml:space="preserve"> и на својој интернет страници</w:t>
      </w:r>
      <w:r w:rsidRPr="00F81BA2">
        <w:rPr>
          <w:rFonts w:ascii="Times New Roman" w:eastAsia="Times New Roman" w:hAnsi="Times New Roman" w:cs="Times New Roman"/>
          <w:color w:val="000000"/>
          <w:sz w:val="24"/>
          <w:szCs w:val="24"/>
          <w:lang w:val="en-GB" w:eastAsia="ar-SA"/>
        </w:rPr>
        <w:t>, најкасније у року од 2 дана од дана пријема захтева.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81BA2">
        <w:rPr>
          <w:rFonts w:ascii="Times New Roman" w:eastAsia="Times New Roman" w:hAnsi="Times New Roman" w:cs="Times New Roman"/>
          <w:color w:val="000000"/>
          <w:sz w:val="24"/>
          <w:szCs w:val="24"/>
          <w:lang w:val="sr-Cyrl-CS" w:eastAsia="ar-SA"/>
        </w:rPr>
        <w:t>3</w:t>
      </w:r>
      <w:r w:rsidRPr="00F81BA2">
        <w:rPr>
          <w:rFonts w:ascii="Times New Roman" w:eastAsia="Times New Roman" w:hAnsi="Times New Roman" w:cs="Times New Roman"/>
          <w:color w:val="000000"/>
          <w:sz w:val="24"/>
          <w:szCs w:val="24"/>
          <w:lang w:val="en-GB"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садржи: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xml:space="preserve">            -Назив и адресу подносиоца захтева и лице за контакт</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-Назив и адресу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-Податке о јавној набавци која је предмет захтева, односно о одлуци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-Повреде прописа којима се уређује поступак јавне набавке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-Чињенице и доказе којима се повреде доказују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-Потврду о уплати таксе из члана 156. овог Закона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Потпис подносиоца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Ако поднети захтев за заштиту права не садржи све горе наведене обавезне елементе, наручилац ће такав захтев одбацити закључком.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w:t>
      </w:r>
      <w:r w:rsidRPr="00F81BA2">
        <w:rPr>
          <w:rFonts w:ascii="Times New Roman" w:eastAsia="Times New Roman" w:hAnsi="Times New Roman" w:cs="Times New Roman"/>
          <w:color w:val="000000"/>
          <w:sz w:val="24"/>
          <w:szCs w:val="24"/>
          <w:lang w:val="en-GB" w:eastAsia="ar-SA"/>
        </w:rPr>
        <w:lastRenderedPageBreak/>
        <w:t xml:space="preserve">подноси захтев за заштиту права, корисник: буџет Републике Србије.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захтев за заштиту права подноси након отварања понуда такса износи 60.000,00 динара.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Latn-RS" w:eastAsia="ar-SA"/>
        </w:rPr>
      </w:pPr>
      <w:r w:rsidRPr="00F81BA2">
        <w:rPr>
          <w:rFonts w:ascii="Times New Roman" w:eastAsia="Times New Roman" w:hAnsi="Times New Roman" w:cs="Times New Roman"/>
          <w:color w:val="000000"/>
          <w:sz w:val="24"/>
          <w:szCs w:val="24"/>
          <w:lang w:val="en-GB" w:eastAsia="ar-SA"/>
        </w:rPr>
        <w:t>Поступак заштите права понуђача регулисан је одредбама чл. 138. - 167. Закона.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934E79" w:rsidRDefault="00934E79"/>
    <w:sectPr w:rsidR="00934E79" w:rsidSect="00F81BA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F2" w:rsidRDefault="005D16F2">
      <w:r>
        <w:separator/>
      </w:r>
    </w:p>
  </w:endnote>
  <w:endnote w:type="continuationSeparator" w:id="0">
    <w:p w:rsidR="005D16F2" w:rsidRDefault="005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ED7354" w:rsidRDefault="00ED7354">
        <w:pPr>
          <w:pStyle w:val="Podnojestranice"/>
          <w:jc w:val="center"/>
        </w:pPr>
        <w:r>
          <w:fldChar w:fldCharType="begin"/>
        </w:r>
        <w:r>
          <w:instrText>PAGE   \* MERGEFORMAT</w:instrText>
        </w:r>
        <w:r>
          <w:fldChar w:fldCharType="separate"/>
        </w:r>
        <w:r w:rsidR="00853AE4" w:rsidRPr="00853AE4">
          <w:rPr>
            <w:noProof/>
            <w:lang w:val="hu-HU"/>
          </w:rPr>
          <w:t>23</w:t>
        </w:r>
        <w:r>
          <w:fldChar w:fldCharType="end"/>
        </w:r>
      </w:p>
    </w:sdtContent>
  </w:sdt>
  <w:p w:rsidR="00ED7354" w:rsidRDefault="00ED7354">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F2" w:rsidRDefault="005D16F2">
      <w:r>
        <w:separator/>
      </w:r>
    </w:p>
  </w:footnote>
  <w:footnote w:type="continuationSeparator" w:id="0">
    <w:p w:rsidR="005D16F2" w:rsidRDefault="005D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D3C54"/>
    <w:multiLevelType w:val="hybridMultilevel"/>
    <w:tmpl w:val="4AC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0E18"/>
    <w:multiLevelType w:val="singleLevel"/>
    <w:tmpl w:val="4E1A982C"/>
    <w:lvl w:ilvl="0">
      <w:start w:val="1"/>
      <w:numFmt w:val="bullet"/>
      <w:pStyle w:val="Znakzanabrajanjenalisti"/>
      <w:lvlText w:val=""/>
      <w:lvlJc w:val="left"/>
      <w:pPr>
        <w:tabs>
          <w:tab w:val="num" w:pos="283"/>
        </w:tabs>
        <w:ind w:left="283" w:hanging="283"/>
      </w:pPr>
      <w:rPr>
        <w:rFonts w:ascii="Symbol" w:hAnsi="Symbol"/>
      </w:rPr>
    </w:lvl>
  </w:abstractNum>
  <w:abstractNum w:abstractNumId="15">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2A0BE3"/>
    <w:multiLevelType w:val="hybridMultilevel"/>
    <w:tmpl w:val="FAA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7">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2"/>
  </w:num>
  <w:num w:numId="7">
    <w:abstractNumId w:val="14"/>
  </w:num>
  <w:num w:numId="8">
    <w:abstractNumId w:val="15"/>
  </w:num>
  <w:num w:numId="9">
    <w:abstractNumId w:val="17"/>
  </w:num>
  <w:num w:numId="10">
    <w:abstractNumId w:val="27"/>
  </w:num>
  <w:num w:numId="11">
    <w:abstractNumId w:val="9"/>
  </w:num>
  <w:num w:numId="12">
    <w:abstractNumId w:val="23"/>
  </w:num>
  <w:num w:numId="13">
    <w:abstractNumId w:val="10"/>
  </w:num>
  <w:num w:numId="14">
    <w:abstractNumId w:val="5"/>
  </w:num>
  <w:num w:numId="15">
    <w:abstractNumId w:val="19"/>
  </w:num>
  <w:num w:numId="16">
    <w:abstractNumId w:val="18"/>
  </w:num>
  <w:num w:numId="17">
    <w:abstractNumId w:val="21"/>
  </w:num>
  <w:num w:numId="18">
    <w:abstractNumId w:val="20"/>
  </w:num>
  <w:num w:numId="19">
    <w:abstractNumId w:val="13"/>
  </w:num>
  <w:num w:numId="20">
    <w:abstractNumId w:val="29"/>
  </w:num>
  <w:num w:numId="21">
    <w:abstractNumId w:val="24"/>
  </w:num>
  <w:num w:numId="22">
    <w:abstractNumId w:val="28"/>
  </w:num>
  <w:num w:numId="23">
    <w:abstractNumId w:val="16"/>
  </w:num>
  <w:num w:numId="24">
    <w:abstractNumId w:val="7"/>
  </w:num>
  <w:num w:numId="25">
    <w:abstractNumId w:val="30"/>
  </w:num>
  <w:num w:numId="26">
    <w:abstractNumId w:val="6"/>
  </w:num>
  <w:num w:numId="27">
    <w:abstractNumId w:val="26"/>
  </w:num>
  <w:num w:numId="28">
    <w:abstractNumId w:val="12"/>
  </w:num>
  <w:num w:numId="29">
    <w:abstractNumId w:val="11"/>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A2"/>
    <w:rsid w:val="00034D92"/>
    <w:rsid w:val="000913F4"/>
    <w:rsid w:val="000E101F"/>
    <w:rsid w:val="000E3DB2"/>
    <w:rsid w:val="001575E6"/>
    <w:rsid w:val="00160D79"/>
    <w:rsid w:val="00197E19"/>
    <w:rsid w:val="00206078"/>
    <w:rsid w:val="002161FA"/>
    <w:rsid w:val="00231AB5"/>
    <w:rsid w:val="002346E1"/>
    <w:rsid w:val="00320EC1"/>
    <w:rsid w:val="00326097"/>
    <w:rsid w:val="00384FA9"/>
    <w:rsid w:val="003C079C"/>
    <w:rsid w:val="003E4331"/>
    <w:rsid w:val="003E7C1B"/>
    <w:rsid w:val="00487607"/>
    <w:rsid w:val="004D1997"/>
    <w:rsid w:val="004F4228"/>
    <w:rsid w:val="00523F50"/>
    <w:rsid w:val="00547FCE"/>
    <w:rsid w:val="00571A4F"/>
    <w:rsid w:val="005D16F2"/>
    <w:rsid w:val="00632735"/>
    <w:rsid w:val="00644A2F"/>
    <w:rsid w:val="00680A93"/>
    <w:rsid w:val="006822DF"/>
    <w:rsid w:val="006A059B"/>
    <w:rsid w:val="006C1970"/>
    <w:rsid w:val="006C7111"/>
    <w:rsid w:val="007735E1"/>
    <w:rsid w:val="007875FB"/>
    <w:rsid w:val="007D2C99"/>
    <w:rsid w:val="007E18F9"/>
    <w:rsid w:val="00815630"/>
    <w:rsid w:val="008435F2"/>
    <w:rsid w:val="00853AE4"/>
    <w:rsid w:val="0086343C"/>
    <w:rsid w:val="00870846"/>
    <w:rsid w:val="008831E5"/>
    <w:rsid w:val="00890215"/>
    <w:rsid w:val="008F7D56"/>
    <w:rsid w:val="009126AD"/>
    <w:rsid w:val="009244FD"/>
    <w:rsid w:val="00934E79"/>
    <w:rsid w:val="00941E0D"/>
    <w:rsid w:val="009803B6"/>
    <w:rsid w:val="00991FCA"/>
    <w:rsid w:val="009C761D"/>
    <w:rsid w:val="009D3094"/>
    <w:rsid w:val="009F6713"/>
    <w:rsid w:val="00A14B2F"/>
    <w:rsid w:val="00AD2E6D"/>
    <w:rsid w:val="00B25EB9"/>
    <w:rsid w:val="00B72799"/>
    <w:rsid w:val="00B8434F"/>
    <w:rsid w:val="00B90453"/>
    <w:rsid w:val="00BB0103"/>
    <w:rsid w:val="00C04D2C"/>
    <w:rsid w:val="00C42718"/>
    <w:rsid w:val="00C67602"/>
    <w:rsid w:val="00D46DFD"/>
    <w:rsid w:val="00D82C6F"/>
    <w:rsid w:val="00DA72E1"/>
    <w:rsid w:val="00DE7427"/>
    <w:rsid w:val="00E61F0A"/>
    <w:rsid w:val="00E8558D"/>
    <w:rsid w:val="00E866D6"/>
    <w:rsid w:val="00E93166"/>
    <w:rsid w:val="00ED6E30"/>
    <w:rsid w:val="00ED7354"/>
    <w:rsid w:val="00EF17EA"/>
    <w:rsid w:val="00F81BA2"/>
    <w:rsid w:val="00FB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0521">
      <w:bodyDiv w:val="1"/>
      <w:marLeft w:val="0"/>
      <w:marRight w:val="0"/>
      <w:marTop w:val="0"/>
      <w:marBottom w:val="0"/>
      <w:divBdr>
        <w:top w:val="none" w:sz="0" w:space="0" w:color="auto"/>
        <w:left w:val="none" w:sz="0" w:space="0" w:color="auto"/>
        <w:bottom w:val="none" w:sz="0" w:space="0" w:color="auto"/>
        <w:right w:val="none" w:sz="0" w:space="0" w:color="auto"/>
      </w:divBdr>
    </w:div>
    <w:div w:id="895974263">
      <w:bodyDiv w:val="1"/>
      <w:marLeft w:val="0"/>
      <w:marRight w:val="0"/>
      <w:marTop w:val="0"/>
      <w:marBottom w:val="0"/>
      <w:divBdr>
        <w:top w:val="none" w:sz="0" w:space="0" w:color="auto"/>
        <w:left w:val="none" w:sz="0" w:space="0" w:color="auto"/>
        <w:bottom w:val="none" w:sz="0" w:space="0" w:color="auto"/>
        <w:right w:val="none" w:sz="0" w:space="0" w:color="auto"/>
      </w:divBdr>
    </w:div>
    <w:div w:id="13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7B2E-DEC8-4084-B88E-DAF18E0E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7139</Words>
  <Characters>40696</Characters>
  <Application>Microsoft Office Word</Application>
  <DocSecurity>0</DocSecurity>
  <Lines>339</Lines>
  <Paragraphs>95</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20</cp:revision>
  <cp:lastPrinted>2017-12-01T09:51:00Z</cp:lastPrinted>
  <dcterms:created xsi:type="dcterms:W3CDTF">2017-11-28T11:59:00Z</dcterms:created>
  <dcterms:modified xsi:type="dcterms:W3CDTF">2018-06-29T09:42:00Z</dcterms:modified>
</cp:coreProperties>
</file>